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9186" w14:textId="d959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(за исключением ставок за древесину, отпускаемую на корню)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июня 2022 года № 189. Зарегистрировано в Министерстве юстиции Республики Казахстан 6 июня 2022 года № 28378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лесные пользования на участках государственного лесного фонда (за исключением ставок за древесину, отпускаемую на корню) Костанайской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заготовку живицы и древесных соков,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побочные лесные пользования,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заготовку второстепенных древесных ресурсов,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 пользование участками государственного лесного фонда для нужд охотничьего хозяйства, научно-исследовательских,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измерения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живицы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березового сока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измерения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голова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улей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древесных и кустарниковых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измерения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тополь: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 кустарников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научно-исследовательских, культурно-оздоровительных, рекреационных, туристских и спортивных целей, выращивания посадочного материала древесных и кустарниковых пород и плантационных насаждений специального назначения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затрат на воспроизводство лесов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измерения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выращивания посадочного материала древесных и кустарниковых пород и плантационных насаждений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научно-исследовательских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культурно-оздоровительных, рекреационных, туристских и спортивных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 с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