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e80a" w14:textId="8a3e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2021 года № 139 "Об областном бюджете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августа 2022 года № 207. Зарегистрировано в Министерстве юстиции Республики Казахстан 27 августа 2022 года № 29302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2022-2024 годы" от 15 декабря 2021 года № 139 (зарегистрировано в Реестре государственной регистрации нормативных правовых актов под № 25799),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392 667 927,8 тысячи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12 602 575,0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4 073 641,3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33 511,0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375 958 200,5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397 794 588,4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3 398 484,3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12 030 307,6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8 631 823,3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227 850,7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- 8 752 995,6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8 752 995,6 тысячи тенге.";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100%, за исключением городов Костанай – в размере 97,0%, Рудный – в размере 50,0%;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100%, за исключением Федоровского района – в размере 88,0% и города Костанай – в размере 97,0%;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100%, за исключением Федоровского района – в размере 87,0% и города Костанай – в размере 96,0%.";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392 667 927,8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8 618 905,5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2 526 428,2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375 958 200,5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278 261 468,0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397 794 588,4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12 848 394,9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12 848 394,9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151 939 207,6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17 581 166,4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109 963 095,0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102 734 741,1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67 422 289,4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2 694 778,6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5 251 182,9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9 182 331,6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28 742 504,4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25 629 950,9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13 884 379,8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5 999 625,1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48 509 752,7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44 139 531,5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10 943 587,2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10 547 340,9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23 823 923,6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15 698 939,7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15 698 939,7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14 884 304,5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46 823 122,4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46 823 122,4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46 823 122,4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12 030 307,6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-8 752 995,6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8 752 995,6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229 463 660,9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26 246 610,9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26 246 610,9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26 229 373,9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230 379 428,9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13 558 043,6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76 039 600,6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16 047 734,6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11 203 945,3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6 898 852,3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22 124 230,9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10 857 070,5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6 968 159,5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11 685 342,7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11 432 575,7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7 720 254,3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6 503 516,9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-1 737 598,7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-821 830,7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