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30b0" w14:textId="71a3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сентября 2022 года № 417. Зарегистрировано в Министерстве юстиции Республики Казахстан 30 сентября 2022 года № 29937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государственный образовательный заказ на дошкольное воспитание и обучение по Костанайской области согласно приложению 1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размер родительской платы на дошкольное воспитание и обучение по Костанайской области согласно приложению 2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Костанайской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(в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9-часовым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10,5-12 часовым режимом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39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59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62 места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72 места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100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190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110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120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220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95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 сад на 165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120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70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Детский-сад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Детский-сад на 80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Детский-сад на 140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Детский-сад на 160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на 85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132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77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24 места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21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185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в частной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91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115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126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68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Детский-сад на 88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98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155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210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148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Ясли-сад на 195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100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305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290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270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145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275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265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295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290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267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310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99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группа в частной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210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280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220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160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145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34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17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55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115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18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140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265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145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185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119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265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290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145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290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160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160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154 места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100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27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34 места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20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25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40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120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110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45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на 35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30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45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70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70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50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Ясли-сад на 59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93 места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по Костанайской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 до 3-х лет/от 3 лет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9-часовым режимом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10,5-12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12125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9606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10436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14241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11994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11342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13865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10937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13779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10056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13892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17709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14184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11039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15541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15666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18298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11558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14531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14004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15813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10883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14272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16292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7500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10201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13151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9961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– 12401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