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a6e6" w14:textId="8a1a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28 августа 2020 года № 511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Костаная Костанайской области от 5 декабря 2022 года № 168. Зарегистрировано в Министерстве юстиции Республики Казахстан 12 декабря 2022 года № 31073. Утратило силу решением маслихата города Костаная Костанайской области от 2 ноября 2023 года № 61</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города Костаная Костанайской области от 02.11.2023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Костанайский городской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28 августа 2020 года № 511 (зарегистрировано в Реестре государственной регистрации нормативных правовых актов под № 9419)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3"/>
    <w:bookmarkStart w:name="z9" w:id="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4"/>
    <w:bookmarkStart w:name="z10" w:id="5"/>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5"/>
    <w:bookmarkStart w:name="z11" w:id="6"/>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bookmarkEnd w:id="6"/>
    <w:bookmarkStart w:name="z12" w:id="7"/>
    <w:p>
      <w:pPr>
        <w:spacing w:after="0"/>
        <w:ind w:left="0"/>
        <w:jc w:val="both"/>
      </w:pPr>
      <w:r>
        <w:rPr>
          <w:rFonts w:ascii="Times New Roman"/>
          <w:b w:val="false"/>
          <w:i w:val="false"/>
          <w:color w:val="000000"/>
          <w:sz w:val="28"/>
        </w:rPr>
        <w:t>
      4)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без учета доходов, ежемесячно в размере 10 месячных расчетных показателей на период амбулаторного лечения;</w:t>
      </w:r>
    </w:p>
    <w:bookmarkEnd w:id="7"/>
    <w:bookmarkStart w:name="z13" w:id="8"/>
    <w:p>
      <w:pPr>
        <w:spacing w:after="0"/>
        <w:ind w:left="0"/>
        <w:jc w:val="both"/>
      </w:pPr>
      <w:r>
        <w:rPr>
          <w:rFonts w:ascii="Times New Roman"/>
          <w:b w:val="false"/>
          <w:i w:val="false"/>
          <w:color w:val="000000"/>
          <w:sz w:val="28"/>
        </w:rPr>
        <w:t>
      5)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Республике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1 раз в полугодие, из числа:</w:t>
      </w:r>
    </w:p>
    <w:bookmarkEnd w:id="8"/>
    <w:bookmarkStart w:name="z14" w:id="9"/>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9"/>
    <w:bookmarkStart w:name="z15" w:id="10"/>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10"/>
    <w:bookmarkStart w:name="z16" w:id="11"/>
    <w:p>
      <w:pPr>
        <w:spacing w:after="0"/>
        <w:ind w:left="0"/>
        <w:jc w:val="both"/>
      </w:pPr>
      <w:r>
        <w:rPr>
          <w:rFonts w:ascii="Times New Roman"/>
          <w:b w:val="false"/>
          <w:i w:val="false"/>
          <w:color w:val="000000"/>
          <w:sz w:val="28"/>
        </w:rPr>
        <w:t>
      лиц с инвалидностью всех категорий, имеющих рекомендацию в индивидуальной программе абилитации и реабилитации лица с инвалидностью, без учета доходов.";</w:t>
      </w:r>
    </w:p>
    <w:bookmarkEnd w:id="11"/>
    <w:bookmarkStart w:name="z17" w:id="12"/>
    <w:p>
      <w:pPr>
        <w:spacing w:after="0"/>
        <w:ind w:left="0"/>
        <w:jc w:val="both"/>
      </w:pPr>
      <w:r>
        <w:rPr>
          <w:rFonts w:ascii="Times New Roman"/>
          <w:b w:val="false"/>
          <w:i w:val="false"/>
          <w:color w:val="000000"/>
          <w:sz w:val="28"/>
        </w:rPr>
        <w:t>
      6) лицам с инвалидностью всех категорий на лечение и медицинское обследование, не входящее в гарантированный объем бесплатной медицинской помощи, без учета доходов, в размере фактических затрат 1 раз в полугодие, но не более 50 месячных расчетных показателей в год.";</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9" w:id="13"/>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13"/>
    <w:bookmarkStart w:name="z20" w:id="14"/>
    <w:p>
      <w:pPr>
        <w:spacing w:after="0"/>
        <w:ind w:left="0"/>
        <w:jc w:val="both"/>
      </w:pPr>
      <w:r>
        <w:rPr>
          <w:rFonts w:ascii="Times New Roman"/>
          <w:b w:val="false"/>
          <w:i w:val="false"/>
          <w:color w:val="000000"/>
          <w:sz w:val="28"/>
        </w:rPr>
        <w:t>
      1) лицам с инвалидностью всех категорий для возмещения расходов, связанных с их проездом в реабилитационные центры и обратно, без учета доходов, в размере не более 3 месячных расчетных показателей;</w:t>
      </w:r>
    </w:p>
    <w:bookmarkEnd w:id="14"/>
    <w:bookmarkStart w:name="z21" w:id="15"/>
    <w:p>
      <w:pPr>
        <w:spacing w:after="0"/>
        <w:ind w:left="0"/>
        <w:jc w:val="both"/>
      </w:pPr>
      <w:r>
        <w:rPr>
          <w:rFonts w:ascii="Times New Roman"/>
          <w:b w:val="false"/>
          <w:i w:val="false"/>
          <w:color w:val="000000"/>
          <w:sz w:val="28"/>
        </w:rPr>
        <w:t>
      2) гражданину (семье), пострадавшему вследствие стихийного бедствия или пожара, без учета доходов, в размере не более 70 месячных расчетных показателей;</w:t>
      </w:r>
    </w:p>
    <w:bookmarkEnd w:id="15"/>
    <w:bookmarkStart w:name="z22" w:id="16"/>
    <w:p>
      <w:pPr>
        <w:spacing w:after="0"/>
        <w:ind w:left="0"/>
        <w:jc w:val="both"/>
      </w:pPr>
      <w:r>
        <w:rPr>
          <w:rFonts w:ascii="Times New Roman"/>
          <w:b w:val="false"/>
          <w:i w:val="false"/>
          <w:color w:val="000000"/>
          <w:sz w:val="28"/>
        </w:rPr>
        <w:t>
      3)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15 месячных расчетных показателей;</w:t>
      </w:r>
    </w:p>
    <w:bookmarkEnd w:id="16"/>
    <w:bookmarkStart w:name="z23" w:id="17"/>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17"/>
    <w:bookmarkStart w:name="z24" w:id="18"/>
    <w:p>
      <w:pPr>
        <w:spacing w:after="0"/>
        <w:ind w:left="0"/>
        <w:jc w:val="both"/>
      </w:pPr>
      <w:r>
        <w:rPr>
          <w:rFonts w:ascii="Times New Roman"/>
          <w:b w:val="false"/>
          <w:i w:val="false"/>
          <w:color w:val="000000"/>
          <w:sz w:val="28"/>
        </w:rPr>
        <w:t>
      5) ветеранам Великой Отечественной войны, ко Дню Победы, без учета доходов, в размере 1 000 000 (один миллион) тенге;</w:t>
      </w:r>
    </w:p>
    <w:bookmarkEnd w:id="18"/>
    <w:bookmarkStart w:name="z25" w:id="19"/>
    <w:p>
      <w:pPr>
        <w:spacing w:after="0"/>
        <w:ind w:left="0"/>
        <w:jc w:val="both"/>
      </w:pPr>
      <w:r>
        <w:rPr>
          <w:rFonts w:ascii="Times New Roman"/>
          <w:b w:val="false"/>
          <w:i w:val="false"/>
          <w:color w:val="000000"/>
          <w:sz w:val="28"/>
        </w:rPr>
        <w:t>
      6) следующим категориям лиц, приравненным по льготам к ветеранам Великой Отечественной войны, ко Дню Победы, без учета доходов:</w:t>
      </w:r>
    </w:p>
    <w:bookmarkEnd w:id="19"/>
    <w:bookmarkStart w:name="z26" w:id="2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0"/>
    <w:bookmarkStart w:name="z27" w:id="2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1"/>
    <w:bookmarkStart w:name="z28" w:id="2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22"/>
    <w:bookmarkStart w:name="z29" w:id="2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23"/>
    <w:bookmarkStart w:name="z30" w:id="2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24"/>
    <w:bookmarkStart w:name="z31" w:id="2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25"/>
    <w:bookmarkStart w:name="z32" w:id="2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26"/>
    <w:bookmarkStart w:name="z33" w:id="2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27"/>
    <w:bookmarkStart w:name="z34" w:id="2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28"/>
    <w:bookmarkStart w:name="z35" w:id="2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29"/>
    <w:bookmarkStart w:name="z36" w:id="3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30"/>
    <w:bookmarkStart w:name="z37" w:id="31"/>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31"/>
    <w:bookmarkStart w:name="z38" w:id="32"/>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в размере 30000 (тридцать тысяч) тенге;</w:t>
      </w:r>
    </w:p>
    <w:bookmarkEnd w:id="32"/>
    <w:bookmarkStart w:name="z39" w:id="33"/>
    <w:p>
      <w:pPr>
        <w:spacing w:after="0"/>
        <w:ind w:left="0"/>
        <w:jc w:val="both"/>
      </w:pPr>
      <w:r>
        <w:rPr>
          <w:rFonts w:ascii="Times New Roman"/>
          <w:b w:val="false"/>
          <w:i w:val="false"/>
          <w:color w:val="000000"/>
          <w:sz w:val="28"/>
        </w:rPr>
        <w:t xml:space="preserve">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 в размере 5 месячных расчетных показателей;</w:t>
      </w:r>
    </w:p>
    <w:bookmarkEnd w:id="33"/>
    <w:bookmarkStart w:name="z40" w:id="34"/>
    <w:p>
      <w:pPr>
        <w:spacing w:after="0"/>
        <w:ind w:left="0"/>
        <w:jc w:val="both"/>
      </w:pPr>
      <w:r>
        <w:rPr>
          <w:rFonts w:ascii="Times New Roman"/>
          <w:b w:val="false"/>
          <w:i w:val="false"/>
          <w:color w:val="000000"/>
          <w:sz w:val="28"/>
        </w:rPr>
        <w:t>
      7) одиноко проживающим лицам с инвалидностью, не имеющим дохода, кроме государственного пособия по инвалидности, в размере не более 15 месячных расчетных показателей.";</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42" w:id="35"/>
    <w:p>
      <w:pPr>
        <w:spacing w:after="0"/>
        <w:ind w:left="0"/>
        <w:jc w:val="both"/>
      </w:pPr>
      <w:r>
        <w:rPr>
          <w:rFonts w:ascii="Times New Roman"/>
          <w:b w:val="false"/>
          <w:i w:val="false"/>
          <w:color w:val="000000"/>
          <w:sz w:val="28"/>
        </w:rPr>
        <w:t>
      "13. Для получения ежемесячной социальной помощи:</w:t>
      </w:r>
    </w:p>
    <w:bookmarkEnd w:id="35"/>
    <w:bookmarkStart w:name="z43" w:id="36"/>
    <w:p>
      <w:pPr>
        <w:spacing w:after="0"/>
        <w:ind w:left="0"/>
        <w:jc w:val="both"/>
      </w:pPr>
      <w:r>
        <w:rPr>
          <w:rFonts w:ascii="Times New Roman"/>
          <w:b w:val="false"/>
          <w:i w:val="false"/>
          <w:color w:val="000000"/>
          <w:sz w:val="28"/>
        </w:rPr>
        <w:t>
      впервые обратившиеся лица, указанные в подпунктах 1), 2) пункта 6 настоящих Правил, представляют заявление с приложением следующих документов:</w:t>
      </w:r>
    </w:p>
    <w:bookmarkEnd w:id="36"/>
    <w:bookmarkStart w:name="z44" w:id="37"/>
    <w:p>
      <w:pPr>
        <w:spacing w:after="0"/>
        <w:ind w:left="0"/>
        <w:jc w:val="both"/>
      </w:pPr>
      <w:r>
        <w:rPr>
          <w:rFonts w:ascii="Times New Roman"/>
          <w:b w:val="false"/>
          <w:i w:val="false"/>
          <w:color w:val="000000"/>
          <w:sz w:val="28"/>
        </w:rPr>
        <w:t>
      1) документ, удостоверяющий личность;</w:t>
      </w:r>
    </w:p>
    <w:bookmarkEnd w:id="37"/>
    <w:bookmarkStart w:name="z45" w:id="38"/>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38"/>
    <w:bookmarkStart w:name="z46" w:id="39"/>
    <w:p>
      <w:pPr>
        <w:spacing w:after="0"/>
        <w:ind w:left="0"/>
        <w:jc w:val="both"/>
      </w:pPr>
      <w:r>
        <w:rPr>
          <w:rFonts w:ascii="Times New Roman"/>
          <w:b w:val="false"/>
          <w:i w:val="false"/>
          <w:color w:val="000000"/>
          <w:sz w:val="28"/>
        </w:rPr>
        <w:t>
      родитель, либо законный представитель лиц, указанных в подпункте 3) пункта 6 настоящих Правил, представляют заявление с приложением следующих документов:</w:t>
      </w:r>
    </w:p>
    <w:bookmarkEnd w:id="39"/>
    <w:bookmarkStart w:name="z47" w:id="40"/>
    <w:p>
      <w:pPr>
        <w:spacing w:after="0"/>
        <w:ind w:left="0"/>
        <w:jc w:val="both"/>
      </w:pPr>
      <w:r>
        <w:rPr>
          <w:rFonts w:ascii="Times New Roman"/>
          <w:b w:val="false"/>
          <w:i w:val="false"/>
          <w:color w:val="000000"/>
          <w:sz w:val="28"/>
        </w:rPr>
        <w:t>
      1) документ, удостоверяющий личность;</w:t>
      </w:r>
    </w:p>
    <w:bookmarkEnd w:id="40"/>
    <w:bookmarkStart w:name="z48" w:id="41"/>
    <w:p>
      <w:pPr>
        <w:spacing w:after="0"/>
        <w:ind w:left="0"/>
        <w:jc w:val="both"/>
      </w:pPr>
      <w:r>
        <w:rPr>
          <w:rFonts w:ascii="Times New Roman"/>
          <w:b w:val="false"/>
          <w:i w:val="false"/>
          <w:color w:val="000000"/>
          <w:sz w:val="28"/>
        </w:rPr>
        <w:t>
      2) документ, подтверждающий заболевание вирусом иммунодефицита человека;</w:t>
      </w:r>
    </w:p>
    <w:bookmarkEnd w:id="41"/>
    <w:bookmarkStart w:name="z49" w:id="42"/>
    <w:p>
      <w:pPr>
        <w:spacing w:after="0"/>
        <w:ind w:left="0"/>
        <w:jc w:val="both"/>
      </w:pPr>
      <w:r>
        <w:rPr>
          <w:rFonts w:ascii="Times New Roman"/>
          <w:b w:val="false"/>
          <w:i w:val="false"/>
          <w:color w:val="000000"/>
          <w:sz w:val="28"/>
        </w:rPr>
        <w:t>
      лица, указанные в подпункте 4) пункта 6 настоящих Правил, представляют заявление с приложением следующих документов:</w:t>
      </w:r>
    </w:p>
    <w:bookmarkEnd w:id="42"/>
    <w:bookmarkStart w:name="z50" w:id="43"/>
    <w:p>
      <w:pPr>
        <w:spacing w:after="0"/>
        <w:ind w:left="0"/>
        <w:jc w:val="both"/>
      </w:pPr>
      <w:r>
        <w:rPr>
          <w:rFonts w:ascii="Times New Roman"/>
          <w:b w:val="false"/>
          <w:i w:val="false"/>
          <w:color w:val="000000"/>
          <w:sz w:val="28"/>
        </w:rPr>
        <w:t>
      1) документ, удостоверяющий личность;</w:t>
      </w:r>
    </w:p>
    <w:bookmarkEnd w:id="43"/>
    <w:bookmarkStart w:name="z51" w:id="44"/>
    <w:p>
      <w:pPr>
        <w:spacing w:after="0"/>
        <w:ind w:left="0"/>
        <w:jc w:val="both"/>
      </w:pPr>
      <w:r>
        <w:rPr>
          <w:rFonts w:ascii="Times New Roman"/>
          <w:b w:val="false"/>
          <w:i w:val="false"/>
          <w:color w:val="000000"/>
          <w:sz w:val="28"/>
        </w:rPr>
        <w:t>
      2) документ, подтверждающий заболевание туберкулезом и нахождение на амбулаторном лечении;</w:t>
      </w:r>
    </w:p>
    <w:bookmarkEnd w:id="44"/>
    <w:bookmarkStart w:name="z52" w:id="45"/>
    <w:p>
      <w:pPr>
        <w:spacing w:after="0"/>
        <w:ind w:left="0"/>
        <w:jc w:val="both"/>
      </w:pPr>
      <w:r>
        <w:rPr>
          <w:rFonts w:ascii="Times New Roman"/>
          <w:b w:val="false"/>
          <w:i w:val="false"/>
          <w:color w:val="000000"/>
          <w:sz w:val="28"/>
        </w:rPr>
        <w:t>
      лица, указанные в подпункте 5) пункта 6 настоящих Правил, представляют заявление с приложением следующих документов:</w:t>
      </w:r>
    </w:p>
    <w:bookmarkEnd w:id="45"/>
    <w:bookmarkStart w:name="z53" w:id="46"/>
    <w:p>
      <w:pPr>
        <w:spacing w:after="0"/>
        <w:ind w:left="0"/>
        <w:jc w:val="both"/>
      </w:pPr>
      <w:r>
        <w:rPr>
          <w:rFonts w:ascii="Times New Roman"/>
          <w:b w:val="false"/>
          <w:i w:val="false"/>
          <w:color w:val="000000"/>
          <w:sz w:val="28"/>
        </w:rPr>
        <w:t>
      1) документ, удостоверяющий личность;</w:t>
      </w:r>
    </w:p>
    <w:bookmarkEnd w:id="46"/>
    <w:bookmarkStart w:name="z54" w:id="47"/>
    <w:p>
      <w:pPr>
        <w:spacing w:after="0"/>
        <w:ind w:left="0"/>
        <w:jc w:val="both"/>
      </w:pPr>
      <w:r>
        <w:rPr>
          <w:rFonts w:ascii="Times New Roman"/>
          <w:b w:val="false"/>
          <w:i w:val="false"/>
          <w:color w:val="000000"/>
          <w:sz w:val="28"/>
        </w:rPr>
        <w:t>
      2) сведения о доходах лица (членов семьи) за последние двенадцать месяцев перед обращением, указанных в абзаце втором;</w:t>
      </w:r>
    </w:p>
    <w:bookmarkEnd w:id="47"/>
    <w:bookmarkStart w:name="z55" w:id="48"/>
    <w:p>
      <w:pPr>
        <w:spacing w:after="0"/>
        <w:ind w:left="0"/>
        <w:jc w:val="both"/>
      </w:pPr>
      <w:r>
        <w:rPr>
          <w:rFonts w:ascii="Times New Roman"/>
          <w:b w:val="false"/>
          <w:i w:val="false"/>
          <w:color w:val="000000"/>
          <w:sz w:val="28"/>
        </w:rPr>
        <w:t>
      3) документ, подтверждающий получение образования с указанием стоимости обучения, выданный учебным заведением;</w:t>
      </w:r>
    </w:p>
    <w:bookmarkEnd w:id="48"/>
    <w:bookmarkStart w:name="z56" w:id="49"/>
    <w:p>
      <w:pPr>
        <w:spacing w:after="0"/>
        <w:ind w:left="0"/>
        <w:jc w:val="both"/>
      </w:pPr>
      <w:r>
        <w:rPr>
          <w:rFonts w:ascii="Times New Roman"/>
          <w:b w:val="false"/>
          <w:i w:val="false"/>
          <w:color w:val="000000"/>
          <w:sz w:val="28"/>
        </w:rPr>
        <w:t>
      4) индивидуальная программа абилитации и реабилитации лица с инвалидностью для лиц, указанных в абзаце третьем;</w:t>
      </w:r>
    </w:p>
    <w:bookmarkEnd w:id="49"/>
    <w:bookmarkStart w:name="z57" w:id="50"/>
    <w:p>
      <w:pPr>
        <w:spacing w:after="0"/>
        <w:ind w:left="0"/>
        <w:jc w:val="both"/>
      </w:pPr>
      <w:r>
        <w:rPr>
          <w:rFonts w:ascii="Times New Roman"/>
          <w:b w:val="false"/>
          <w:i w:val="false"/>
          <w:color w:val="000000"/>
          <w:sz w:val="28"/>
        </w:rPr>
        <w:t>
      лица, указанные в подпункте 6) пункта 6 настоящих Правил, представляют заявление с приложением следующих документов:</w:t>
      </w:r>
    </w:p>
    <w:bookmarkEnd w:id="50"/>
    <w:bookmarkStart w:name="z58" w:id="51"/>
    <w:p>
      <w:pPr>
        <w:spacing w:after="0"/>
        <w:ind w:left="0"/>
        <w:jc w:val="both"/>
      </w:pPr>
      <w:r>
        <w:rPr>
          <w:rFonts w:ascii="Times New Roman"/>
          <w:b w:val="false"/>
          <w:i w:val="false"/>
          <w:color w:val="000000"/>
          <w:sz w:val="28"/>
        </w:rPr>
        <w:t>
      1) документ, удостоверяющий личность;</w:t>
      </w:r>
    </w:p>
    <w:bookmarkEnd w:id="51"/>
    <w:bookmarkStart w:name="z59" w:id="52"/>
    <w:p>
      <w:pPr>
        <w:spacing w:after="0"/>
        <w:ind w:left="0"/>
        <w:jc w:val="both"/>
      </w:pPr>
      <w:r>
        <w:rPr>
          <w:rFonts w:ascii="Times New Roman"/>
          <w:b w:val="false"/>
          <w:i w:val="false"/>
          <w:color w:val="000000"/>
          <w:sz w:val="28"/>
        </w:rPr>
        <w:t>
      2) документ, подтверждающий назначение и (или) прохождение лечения и (или) медицинского обследования;</w:t>
      </w:r>
    </w:p>
    <w:bookmarkEnd w:id="52"/>
    <w:bookmarkStart w:name="z60" w:id="53"/>
    <w:p>
      <w:pPr>
        <w:spacing w:after="0"/>
        <w:ind w:left="0"/>
        <w:jc w:val="both"/>
      </w:pPr>
      <w:r>
        <w:rPr>
          <w:rFonts w:ascii="Times New Roman"/>
          <w:b w:val="false"/>
          <w:i w:val="false"/>
          <w:color w:val="000000"/>
          <w:sz w:val="28"/>
        </w:rPr>
        <w:t>
      3) документ, подтверждающий оплату лечения и (или) медицинского обследования.";</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новой редакции:</w:t>
      </w:r>
    </w:p>
    <w:bookmarkStart w:name="z62" w:id="54"/>
    <w:p>
      <w:pPr>
        <w:spacing w:after="0"/>
        <w:ind w:left="0"/>
        <w:jc w:val="both"/>
      </w:pPr>
      <w:r>
        <w:rPr>
          <w:rFonts w:ascii="Times New Roman"/>
          <w:b w:val="false"/>
          <w:i w:val="false"/>
          <w:color w:val="000000"/>
          <w:sz w:val="28"/>
        </w:rPr>
        <w:t>
      "16. При поступлении заявления на оказание социальной помощи по основанию, предусмотренному подпунктом 3) пункта 8 настоящих Правил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54"/>
    <w:bookmarkStart w:name="z63" w:id="5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Костанайского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