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37fe" w14:textId="e973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сентября 2021 года № 65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Рудном"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 июня 2022 года № 127. Зарегистрировано в Министерстве юстиции Республики Казахстан 15 июня 2022 года № 28465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Рудном" от 10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24362)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инвалидов по индивидуальному учебному плану (далее - возмещение затрат на обучение) производится государственным учреждением "Рудненский городской отдел занятости и социальных программ" на основании справки из учебного заведения, подтверждающей факт обучения ребенка-инвалида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ребенка-инвалида ежемесячно на учебный год.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