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16c5" w14:textId="a7b1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Камыстинского районного маслихата от 2 сентября 2020 года № 352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 июня 2022 года № 139. Зарегистрировано в Министерстве юстиции Республики Казахстан 7 июня 2022 года № 28396. Утратило силу решением маслихата Камыстинского района Костанайской области от 14 ноября 2023 года № 105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Камыстинского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 сентября 2020 года № 352 (зарегистрированное в Реестре государственной регистрации нормативных правовых актов под № 9443)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помощь оказывается периодически (ежемесячно, 1 раз в полугодие):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войны, на бытовые нужды, без учета доходов, ежемесячно в размере 10 месячных расчетных показателей;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ветеранам и другим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на бытовые нужды, без учета доходов, ежемесячно в размере 3 месячных расчетных показателей;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детям, инфицированным вирусом иммунодефицита человека, без учета доходов, ежемесячно в размере двукратного прожиточного минимума.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впервые приобретающим техническое, профессиональное, послесреднее либо высшее образование, для оплаты обучения по фактической стоимости, связанной с получением образования в учебных заведениях Республики Казахстан, перечисляемой 1 раз в полугодие в течение учебного года в размере не более 400 месячных расчетных показателей, за исключением лиц, являющихся обладателями образовательных грантов, получателями иных видов выплат из государственного бюджета, из числа: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 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молодежи, относящейся к социально уязвимым слоям населения, продолжающей обучение за счет средств местного бюджета, без учета доходов;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инвалидов всех категорий, имеющих рекомендацию в индивидуальной программе реабилитации инвалида, без учета доходов;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больным активной формой туберкулеза, состоящим на диспансерном учете в специализированной противотуберкулезной медицинской организации и находящимся на амбулаторном лечении, без учета доходов, ежемесячно в размере 10 месячных расчетных показателей.";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