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ebc0" w14:textId="12be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арабалы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5 января 2022 года № 91. Зарегистрировано в Министерстве юстиции Республики Казахстан 28 января 2022 года № 26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