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b12f" w14:textId="88ab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12 октября 2022 года № 318. Зарегистрировано в Министерстве юстиции Республики Казахстан 14 октября 2022 года № 30171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инвалидов автомобильным транспортом,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инвалидов автомобильным транспортом" (зарегистрировано в Реестре государственной регистрации нормативных правовых актов за № 8950),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на территории района Беимбета Майлина следующими категориями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 первой группы;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инвалидностью, имеющие затруднения в передвижении;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инвалидностью, имеющие расстройство аутистического спектра.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 Костанайской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