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b12f" w14:textId="88ab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12 октября 2022 года № 318. Зарегистрировано в Министерстве юстиции Республики Казахстан 14 октября 2022 года № 30171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инвалидов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инвалидов автомобильным транспортом" (зарегистрировано в Реестре государственной регистрации нормативных правовых актов за № 8950),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района Беимбета Майлина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первой группы;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инвалидностью, имеющие затруднения в передвижении;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инвалидностью, имеющие расстройство аутистического спектра.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