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eadb" w14:textId="d2be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7 сентября 2020 года № 465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Федоровского района Костанайской области от 20 апреля 2022 года № 115. Зарегистрировано в Министерстве юстиции Республики Казахстан 22 апреля 2022 года № 27710. Утратило силу решением маслихата Федоровского района Костанайской области от 22 ноября 2023 года № 82</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Федоровского района Костанайской области от 22.11.2023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Федоровский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7 сентября 2020 года № 465 (зарегистрировано в Реестре государственной регистрации нормативных правовых актов под № 9450)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3"/>
    <w:bookmarkStart w:name="z9" w:id="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в размере 10 месячных расчетных показателей, ежемесячно;</w:t>
      </w:r>
    </w:p>
    <w:bookmarkEnd w:id="4"/>
    <w:bookmarkStart w:name="z10" w:id="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в размере 3 месячных расчетных показателей, ежемесячно;</w:t>
      </w:r>
    </w:p>
    <w:bookmarkEnd w:id="5"/>
    <w:bookmarkStart w:name="z11" w:id="6"/>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в размере двукратного прожиточного минимума, ежемесячно;</w:t>
      </w:r>
    </w:p>
    <w:bookmarkEnd w:id="6"/>
    <w:bookmarkStart w:name="z12" w:id="7"/>
    <w:p>
      <w:pPr>
        <w:spacing w:after="0"/>
        <w:ind w:left="0"/>
        <w:jc w:val="both"/>
      </w:pPr>
      <w:r>
        <w:rPr>
          <w:rFonts w:ascii="Times New Roman"/>
          <w:b w:val="false"/>
          <w:i w:val="false"/>
          <w:color w:val="000000"/>
          <w:sz w:val="28"/>
        </w:rPr>
        <w:t>
      4)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7"/>
    <w:bookmarkStart w:name="z13" w:id="8"/>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8"/>
    <w:bookmarkStart w:name="z14" w:id="9"/>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9"/>
    <w:bookmarkStart w:name="z15" w:id="10"/>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10"/>
    <w:bookmarkStart w:name="z16" w:id="11"/>
    <w:p>
      <w:pPr>
        <w:spacing w:after="0"/>
        <w:ind w:left="0"/>
        <w:jc w:val="both"/>
      </w:pPr>
      <w:r>
        <w:rPr>
          <w:rFonts w:ascii="Times New Roman"/>
          <w:b w:val="false"/>
          <w:i w:val="false"/>
          <w:color w:val="000000"/>
          <w:sz w:val="28"/>
        </w:rPr>
        <w:t>
      5)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в размере 10 месячных расчетных показателей, ежемесячно.</w:t>
      </w:r>
    </w:p>
    <w:bookmarkEnd w:id="11"/>
    <w:bookmarkStart w:name="z17" w:id="12"/>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12"/>
    <w:bookmarkStart w:name="z18" w:id="13"/>
    <w:p>
      <w:pPr>
        <w:spacing w:after="0"/>
        <w:ind w:left="0"/>
        <w:jc w:val="both"/>
      </w:pP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p>
    <w:bookmarkEnd w:id="13"/>
    <w:bookmarkStart w:name="z19" w:id="14"/>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bookmarkEnd w:id="14"/>
    <w:bookmarkStart w:name="z20" w:id="15"/>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15"/>
    <w:bookmarkStart w:name="z21" w:id="16"/>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6"/>
    <w:bookmarkStart w:name="z22" w:id="17"/>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7"/>
    <w:bookmarkStart w:name="z23" w:id="18"/>
    <w:p>
      <w:pPr>
        <w:spacing w:after="0"/>
        <w:ind w:left="0"/>
        <w:jc w:val="both"/>
      </w:pPr>
      <w:r>
        <w:rPr>
          <w:rFonts w:ascii="Times New Roman"/>
          <w:b w:val="false"/>
          <w:i w:val="false"/>
          <w:color w:val="000000"/>
          <w:sz w:val="28"/>
        </w:rPr>
        <w:t>
      6) ветеранам Великой Отечественной войны, ко Дню Победы, без учета доходов, в размере 1 000 000 (один миллион) тенге;</w:t>
      </w:r>
    </w:p>
    <w:bookmarkEnd w:id="18"/>
    <w:bookmarkStart w:name="z24" w:id="19"/>
    <w:p>
      <w:pPr>
        <w:spacing w:after="0"/>
        <w:ind w:left="0"/>
        <w:jc w:val="both"/>
      </w:pPr>
      <w:r>
        <w:rPr>
          <w:rFonts w:ascii="Times New Roman"/>
          <w:b w:val="false"/>
          <w:i w:val="false"/>
          <w:color w:val="000000"/>
          <w:sz w:val="28"/>
        </w:rPr>
        <w:t xml:space="preserve">
      7) ветеранам и другим лицам, указанным в </w:t>
      </w:r>
      <w:r>
        <w:rPr>
          <w:rFonts w:ascii="Times New Roman"/>
          <w:b w:val="false"/>
          <w:i w:val="false"/>
          <w:color w:val="000000"/>
          <w:sz w:val="28"/>
        </w:rPr>
        <w:t>статьях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w:t>
      </w:r>
    </w:p>
    <w:bookmarkEnd w:id="19"/>
    <w:bookmarkStart w:name="z25" w:id="2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20"/>
    <w:bookmarkStart w:name="z26" w:id="2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21"/>
    <w:bookmarkStart w:name="z27" w:id="2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100 000 (сто тысяч) тенге;</w:t>
      </w:r>
    </w:p>
    <w:bookmarkEnd w:id="22"/>
    <w:bookmarkStart w:name="z28" w:id="2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100 000 (сто тысяч) тенге;</w:t>
      </w:r>
    </w:p>
    <w:bookmarkEnd w:id="23"/>
    <w:bookmarkStart w:name="z29" w:id="2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100 000 (сто тысяч) тенге;</w:t>
      </w:r>
    </w:p>
    <w:bookmarkEnd w:id="24"/>
    <w:bookmarkStart w:name="z30" w:id="25"/>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вследствие заболевания, связанного с пребыванием на фронте 100 000 (сто тысяч) тенге;</w:t>
      </w:r>
    </w:p>
    <w:bookmarkEnd w:id="25"/>
    <w:bookmarkStart w:name="z31" w:id="2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100 000 (сто тысяч) тенге;</w:t>
      </w:r>
    </w:p>
    <w:bookmarkEnd w:id="26"/>
    <w:bookmarkStart w:name="z32" w:id="2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60 000 (шестьдесят тысяч) тенге;</w:t>
      </w:r>
    </w:p>
    <w:bookmarkEnd w:id="27"/>
    <w:bookmarkStart w:name="z33" w:id="2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100 000 (сто тысяч) тенге;</w:t>
      </w:r>
    </w:p>
    <w:bookmarkEnd w:id="28"/>
    <w:bookmarkStart w:name="z34" w:id="2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60 000 (шестьдесят тысяч) тенге;</w:t>
      </w:r>
    </w:p>
    <w:bookmarkEnd w:id="29"/>
    <w:bookmarkStart w:name="z35" w:id="30"/>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30 000 (тридцать тысяч) тенге;</w:t>
      </w:r>
    </w:p>
    <w:bookmarkEnd w:id="30"/>
    <w:bookmarkStart w:name="z36" w:id="31"/>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которые не вступали в повторный брак 30 000 (тридцать тысяч) тенге;</w:t>
      </w:r>
    </w:p>
    <w:bookmarkEnd w:id="31"/>
    <w:bookmarkStart w:name="z37" w:id="32"/>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30 000 (тридцать тысяч) тенге;</w:t>
      </w:r>
    </w:p>
    <w:bookmarkEnd w:id="32"/>
    <w:bookmarkStart w:name="z38" w:id="3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30 000 (тридцать тысяч) тенге;</w:t>
      </w:r>
    </w:p>
    <w:bookmarkEnd w:id="33"/>
    <w:bookmarkStart w:name="z39" w:id="34"/>
    <w:p>
      <w:pPr>
        <w:spacing w:after="0"/>
        <w:ind w:left="0"/>
        <w:jc w:val="both"/>
      </w:pPr>
      <w:r>
        <w:rPr>
          <w:rFonts w:ascii="Times New Roman"/>
          <w:b w:val="false"/>
          <w:i w:val="false"/>
          <w:color w:val="000000"/>
          <w:sz w:val="28"/>
        </w:rPr>
        <w:t xml:space="preserve">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в размере 5 месячных расчетных показателей.".</w:t>
      </w:r>
    </w:p>
    <w:bookmarkEnd w:id="34"/>
    <w:bookmarkStart w:name="z40" w:id="3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Федоровского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