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41f9" w14:textId="74e4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Павлодарской области от 1 октября 2021 года № 254/8 "Об утверждении государственного образовательного заказа на подготовку кадров с высшим и послевузовским образованием на 2021-2022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февраля 2022 года № 52/1. Зарегистрировано в Министерстве юстиции Республики Казахстан 28 февраля 2022 года № 26948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 октября 2021 года № 254/8 "Об утверждении государственного образовательного заказа на подготовку кадров с высшим и послевузовским образованием на 2021-2022 учебный год" (зарегистрировано в Реестре государственной регистрации нормативных правовых актов за № 24708)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Курманову А.А.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"1" октября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254/8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высшим и послевузовским образованием на 2021-2022 учебный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и классификация направления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клинических специальностей подготовки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государственного образовательного заказа по формам обучения (количество мест)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(специалиста),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Анестезиология и реаниматология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Акушерство и гинекология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Инфекционные болезни взрослые, детские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Челюстно-лицевая 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Травматология-ортопедия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Ревматология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Гастроэнтерология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Гематология взрослая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Психиатрия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Радиология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Детская хирургия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Урология и андрология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генетика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Семейная медицина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Неотложная медицина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медицина и реабилитация взрослая, детская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1398900,00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