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4355" w14:textId="8794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апреля 2022 года № 109/1. Зарегистрировано в Министерстве юстиции Республики Казахстан 4 мая 2022 года № 27884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объемы бюджетных средств на субсидирование развития семеноводства по каждой категории субсидируемых семян на 2022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