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67e5" w14:textId="19c6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с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 июня 2022 года № 170/23. Зарегистрировано в Министерстве юстиции Республики Казахстан 7 июня 2022 года № 283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Акс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ксуского городского маслихата, признанных утратившими сил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1 августа 2014 года № 252/36 "Об утверждении количества представителей жителей сел для участия в сходе местного сообщества и правил проведения раздельных сходов местного сообщества на территории Кызылжарского сельского округа города Аксу" (зарегистрировано в Реестре государственной регистрации нормативных правовых актов за № 39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1 августа 2014 года № 249/36 "Об утверждении количества представителей жителей сел для участия в сходе местного сообщества и правил проведения раздельных сходов местного сообщества на территории Достыкского сельского округа города Аксу" (зарегистрировано в Реестре государственной регистрации нормативных правовых актов за № 399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1 августа 2014 года №250/36 "Об утверждении количества представителей жителей сел для участия в сходе местного сообщества и правил проведения раздельных сходов местного сообщества на территории Евгеньевского сельского округа города Аксу" (зарегистрировано в Реестре государственной регистрации нормативных правовых актов за № 399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1 августа 2014 года № 251/36 "Об утверждении количества представителей жителей сел для участия в сходе местного сообщества и правил проведения раздельных сходов местного сообщества на территории Калкаманского сельского округа города Аксу" (зарегистрировано в Реестре государственной регистрации нормативных правовых актов за № 399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8 октября 2020 года № 466/68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Алгабасского сельского округа города Аксу" (зарегистрировано в Реестре государственной регистрации нормативных правовых актов за № 7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4 декабря 2020 года № 473/70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сельского округа имени Мамаита Омарова города Аксу" (зарегистрировано в Реестре государственной регистрации нормативных правовых актов за № 7087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