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86bf" w14:textId="3a18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29 сентября 2020 года № 266/81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12 мая 2022 года № 99/27. Зарегистрировано в Министерстве юстиции Республики Казахстан 13 мая 2022 года № 28029. Утратило силу решением Щербактинского районного маслихата Павлодарской области от 8 ноября 2023 года № 35/12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от 29 сентября 2020 года № 266/81 (зарегистрировано в Реестре государственной регистрации нормативных правовых актов под № 6976)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 изложить в новой редакции,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266/81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Щербактинского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2–3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Щербактинского района.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Щербактинского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статистики Павлодарской области Комитета по статистике Министерства национальной экономики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Щербактинского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оказывается уполномоченным органом путем перечисления денежных средств на банковский счет получателя через банки второго уровня или организации, имеющие лицензии на соответствующие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студенты, обучающиеся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дети –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(независимо от прожиточного минимума),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гражданину (семье) либо его имуществу вследствие стихийного бедствия или пожара, срок обращения в течении одного месяца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 доходами ниже уровня прожиточного минимума, имеющие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длительной болезнью более одного месяца, болезнью, требующей оперативного вмешательства, перенесшим срочную или плановую хирургическую операцию, при наличии среднедушевого дохода семьи не превышающего 1,5 кратного отношения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со среднедушевым доходом, не превышающим прожиточного минимума, имеющие детей грудного возраста до 1 года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со среднедушевым доходом семьи, не превышающим прожиточного минимума, своевременно обратившиеся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5),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в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1), в абзацах втором, третьем, четвертом, пятом, шестом, девятом подпункта 2), подпунктах 3), 4), в абзацах четвертом, пятом подпункта 5), и в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пятом,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первом, втором подпункта 7), в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–МРП)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подпунктах 1), 2), в абзаце пятом подпункта 3), в абзацах четвертом, пятом подпункта 5), в абзацах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(в период отопительного сезона)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законными представителями на санаторно-курортное лечениев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справки, предоставляемой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25 (двадцать пять)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3), в абзаце третьем подпункта 4), в абзацах втором,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инвалидам проживающим в сельской местности для получения процедуры гемодиализа в размере 10 (десять)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казенным государственным коммунальным предприятием "Областной Павлодарский противотуберкулезный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(оказывается в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акции "Дорога в школу" на одного школьника в размере 20000 (двадцать тысяч) тенге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лечение или реабилитацию после перенесенного оперативного вмешательства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седьмом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детского питания в размере 4 (четыре)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при наступлении трудной жизненной ситуации составляет 100 (сто) МРП.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к 10 числу месяца, следующего за месяцем принятия решения о назначении социальной помощи.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