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efd6" w14:textId="17be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ХVIII сессии маслихата города Алматы VII созыва от 25 апреля 2022 года № 125. Зарегистрировано Министерством юстиции Республики Казахстан 3 мая 2022 года № 27847.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(зарегистрировано в Реестре государственной регистрации нормативных правовых актов за № 1194)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 (далее – Правила),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в Великой Отечественной войне: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статус которых определен статьей 4 Закона Республики Казахстан "О ветеранах" – 1 миллион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боевых действий на территории других государств, статус которых определен статьями 5, 6 Закона Республики Казахстан "О ветеранах"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вступившим в повторный брак вдовам воинов, погибших (умерших, пропавших без вести) в Великой Отечественной войне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 не вступившим в повторный брак супруге (супругу)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 других государствах, в которых велись боевые действия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лицу, относящемуся к нескольким категориям, указанным в части первой настоящего пункта, социальная помощь к памятным датам и праздничным дням перечисляются только по одному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Независимости Республики Казахстан: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– 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Социальная помощь назначается ежегодно, с выплатой раз в полугодие в размере 7 (семи) месячных расчетных показателей следующим категориям граждан, имеющим среднедушевой доход, не превышающий величину 3 (трех) прожиточных минимумов: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возрасту, согласно пункту 1 статьи 11 Закона Республики Казахстан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 группы, страдающим хронической почечной недостаточностью.";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 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сопровождающих детей-инвалидов и инвалидов первой группы, указанных в подпункте 22) пункта 21 настоящих Правил, на период их нахождения в организации, предоставляющей санаторно-курортное лечение, но не более, чем на одного сопровождающего лица – без учета среднедушевого дохода с оплатой за проживание и питание, за исключением лечебных процедур, в виде возмещения затрат за санаторно-курортное лечение в пределах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лицам с инвалидностью первой группы и детям с инвалидностью предоставляется в соответствии с Законом Республики Казахстан "О социальной защите инвалидов в Республике Казахстан".".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c 1 апреля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