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f455" w14:textId="e1bf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внеочередной ХIХ сессии города Алматы VII созыва от 6 мая 2022 года № 131 и постановление акимата города Алматы от 6 мая 2022 года № 2/195. Зарегистрировано Министерством юстиции Республики Казахстан 6 мая 2022 года № 27918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заключений ономастической комиссии при акимате города Алматы от 5 апреля 2022 года и Республиканской ономастической комиссии при Правительстве Республики Казахстан от 11 апреля 2022 года, акимат города Алматы ПОСТАНОВЛЯЕТ и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"Нұркент"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 – улица Аднан Мендерес;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"Ерменсай"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 – улица Жақсылық Үшкемпіров;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 – улица Қаршыға Ахмедияров;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 – улица Шолпан Жандарбекова;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"НұрАлатау"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12 – улица Ғазиза Жұбанова;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13 – улица Кәкімбек Салықов;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"Нұрлытау"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 – улица Роза Жаманова;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Медеускому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 – улица Тимофей Седельников;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7 – улица Мәшһүр Жүсіп;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"Алатау" Медеуского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14 – улица Лев Гумилев.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Алатауского, Бостандыкского, Медеуского районов города Алматы, коммунальным государственным учреждениям "Управление стратегии и бюджета города Алматы", "Управление городской мобильности города Алматы", "Управление городского планирования и урбанистики города Алматы" принять необходимые меры по реализации настоящего совместного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