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d81e" w14:textId="f02d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Турксибского района города Алматы от 11 апреля 2019 года № 01 "Об образовании избирательных участков по Турксибскому району города Алматы"</w:t>
      </w:r>
    </w:p>
    <w:p>
      <w:pPr>
        <w:spacing w:after="0"/>
        <w:ind w:left="0"/>
        <w:jc w:val="both"/>
      </w:pPr>
      <w:r>
        <w:rPr>
          <w:rFonts w:ascii="Times New Roman"/>
          <w:b w:val="false"/>
          <w:i w:val="false"/>
          <w:color w:val="000000"/>
          <w:sz w:val="28"/>
        </w:rPr>
        <w:t>Решение акима Турксибского района города Алматы от 21 сентября 2022 года № 1. Зарегистрировано Министерством юстиции Республики Казахстан 22 сентября 2022 года № 29735</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от 11 апреля 2019 года № 01 "Об образовании избирательных участков по Турксибскому району города Алматы" (зарегистрировано в Реестре государственной регистрации нормативных правовых актов за № 1539)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приложении к указанному решению изменить наименования центров избирательных участков № 422, 425, 426, 447, 464, 552 согласно </w:t>
      </w:r>
      <w:r>
        <w:rPr>
          <w:rFonts w:ascii="Times New Roman"/>
          <w:b w:val="false"/>
          <w:i w:val="false"/>
          <w:color w:val="000000"/>
          <w:sz w:val="28"/>
        </w:rPr>
        <w:t xml:space="preserve">приложению № 1 </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в приложении к указанному решению изменить границы избирательных участков № 522, 551, 552, 595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 </w:t>
      </w:r>
    </w:p>
    <w:bookmarkEnd w:id="2"/>
    <w:bookmarkStart w:name="z4" w:id="3"/>
    <w:p>
      <w:pPr>
        <w:spacing w:after="0"/>
        <w:ind w:left="0"/>
        <w:jc w:val="both"/>
      </w:pPr>
      <w:r>
        <w:rPr>
          <w:rFonts w:ascii="Times New Roman"/>
          <w:b w:val="false"/>
          <w:i w:val="false"/>
          <w:color w:val="000000"/>
          <w:sz w:val="28"/>
        </w:rPr>
        <w:t xml:space="preserve">
      приложение к указанному решению дополнить вновь образованными избирательными участками № 605, 606, 607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Коммунальному государственному учреждению "Аппарат акима Турксибского района города Алматы"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Турксибского района города Алматы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Турксибского района города Алматы.</w:t>
      </w:r>
    </w:p>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21 сентября 2022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11 апреля 2019 года № 01</w:t>
            </w:r>
          </w:p>
        </w:tc>
      </w:tr>
    </w:tbl>
    <w:bookmarkStart w:name="z8" w:id="5"/>
    <w:p>
      <w:pPr>
        <w:spacing w:after="0"/>
        <w:ind w:left="0"/>
        <w:jc w:val="left"/>
      </w:pPr>
      <w:r>
        <w:rPr>
          <w:rFonts w:ascii="Times New Roman"/>
          <w:b/>
          <w:i w:val="false"/>
          <w:color w:val="000000"/>
        </w:rPr>
        <w:t xml:space="preserve"> Избирательный участок № 422 (Центр: Коммунальное государственное учреждение "Общеобразовательная школа № 170", улица Магнитная, 31);</w:t>
      </w:r>
    </w:p>
    <w:bookmarkEnd w:id="5"/>
    <w:p>
      <w:pPr>
        <w:spacing w:after="0"/>
        <w:ind w:left="0"/>
        <w:jc w:val="both"/>
      </w:pPr>
      <w:r>
        <w:rPr>
          <w:rFonts w:ascii="Times New Roman"/>
          <w:b w:val="false"/>
          <w:i w:val="false"/>
          <w:color w:val="000000"/>
          <w:sz w:val="28"/>
        </w:rPr>
        <w:t>
      Избирательный участок № 425 (Центр: Коммунальное государственное учреждение "Школа-гимназия № 44", улица Огарева, 6);</w:t>
      </w:r>
    </w:p>
    <w:p>
      <w:pPr>
        <w:spacing w:after="0"/>
        <w:ind w:left="0"/>
        <w:jc w:val="left"/>
      </w:pPr>
      <w:r>
        <w:rPr>
          <w:rFonts w:ascii="Times New Roman"/>
          <w:b/>
          <w:i w:val="false"/>
          <w:color w:val="000000"/>
        </w:rPr>
        <w:t xml:space="preserve"> Избирательный участок № 426 (Центр: АО "Академия гражданской авиации", улица Ахметова, 44); Избирательный участок № 447 (Центр: Коммунальное государственное предприятие на праве хозяйственного ведения "Городская поликлиника № 24", улица Земнухова, 3); Избирательный участок № 464 (Центр: Коммунальное государственное предприятие на праве хозяйственного ведения "Городская поликлиника № 19", улица Папанина, 218); Избирательный участок № 552 (центр: Коммунальное государственное казенное предприятие "Ясли-сад № 147", микрорайон "Жас Канат", улица Баймагамбетова, 215).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21 сентября 2022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11 апреля 2019 года № 01</w:t>
            </w:r>
          </w:p>
        </w:tc>
      </w:tr>
    </w:tbl>
    <w:p>
      <w:pPr>
        <w:spacing w:after="0"/>
        <w:ind w:left="0"/>
        <w:jc w:val="left"/>
      </w:pPr>
      <w:r>
        <w:rPr>
          <w:rFonts w:ascii="Times New Roman"/>
          <w:b/>
          <w:i w:val="false"/>
          <w:color w:val="000000"/>
        </w:rPr>
        <w:t xml:space="preserve"> Избирательный участок № 522 Центр: Коммунальное государственное предприятие на праве хозяйственного ведения "Городская поликлиника № 28" микрорайон "Жас Канат", дом 54/2.</w:t>
      </w:r>
    </w:p>
    <w:p>
      <w:pPr>
        <w:spacing w:after="0"/>
        <w:ind w:left="0"/>
        <w:jc w:val="both"/>
      </w:pPr>
      <w:r>
        <w:rPr>
          <w:rFonts w:ascii="Times New Roman"/>
          <w:b w:val="false"/>
          <w:i w:val="false"/>
          <w:color w:val="000000"/>
          <w:sz w:val="28"/>
        </w:rPr>
        <w:t>
      В границах: микрорайон "Кайрат" от проспекта Рыскулова на север вдоль речки Малая Алматинка до жилого массива Береке-2 микрорайона "Кайрат", далее на восток до речки Малая Алматинка вдоль речки Малая Алматинка на юг до улицы Коримдик. По улице Коримдик на восток до улицы Жая Муса. По улице Жаяу Муса на юг до проспекта Рыскулова.</w:t>
      </w:r>
    </w:p>
    <w:p>
      <w:pPr>
        <w:spacing w:after="0"/>
        <w:ind w:left="0"/>
        <w:jc w:val="left"/>
      </w:pPr>
      <w:r>
        <w:rPr>
          <w:rFonts w:ascii="Times New Roman"/>
          <w:b/>
          <w:i w:val="false"/>
          <w:color w:val="000000"/>
        </w:rPr>
        <w:t xml:space="preserve"> Избирательный участок № 551 Центр: Коммунальное государственное учреждение "Общеобразовательная школа № 198", микрорайон "Жас Канат", дом 129.</w:t>
      </w:r>
    </w:p>
    <w:p>
      <w:pPr>
        <w:spacing w:after="0"/>
        <w:ind w:left="0"/>
        <w:jc w:val="both"/>
      </w:pPr>
      <w:r>
        <w:rPr>
          <w:rFonts w:ascii="Times New Roman"/>
          <w:b w:val="false"/>
          <w:i w:val="false"/>
          <w:color w:val="000000"/>
          <w:sz w:val="28"/>
        </w:rPr>
        <w:t>
      В границах: От микрорайона Жас Канат от дома 1/74 на запад до дома 533/1, далее на север до дома 498, далее на восток включая многоэтажные дома микрорайона Жас Канат.</w:t>
      </w:r>
    </w:p>
    <w:p>
      <w:pPr>
        <w:spacing w:after="0"/>
        <w:ind w:left="0"/>
        <w:jc w:val="left"/>
      </w:pPr>
      <w:r>
        <w:rPr>
          <w:rFonts w:ascii="Times New Roman"/>
          <w:b/>
          <w:i w:val="false"/>
          <w:color w:val="000000"/>
        </w:rPr>
        <w:t xml:space="preserve"> Избирательный участок № 552 Центр: Коммунальное государственное учреждение "Ясли сад № 147", микрорайон "Жас Канат", дом 215.</w:t>
      </w:r>
    </w:p>
    <w:p>
      <w:pPr>
        <w:spacing w:after="0"/>
        <w:ind w:left="0"/>
        <w:jc w:val="both"/>
      </w:pPr>
      <w:r>
        <w:rPr>
          <w:rFonts w:ascii="Times New Roman"/>
          <w:b w:val="false"/>
          <w:i w:val="false"/>
          <w:color w:val="000000"/>
          <w:sz w:val="28"/>
        </w:rPr>
        <w:t>
      В границах: многоквратирный сектор микрорайона "Жас Канат", дома № 1/12, 1/13, 1/14, 1/15, 1/16, 1/17, 1/18, 1/19, 1/20, 1/21, 1/22, 1/23, 1/24 (20 домов) включая частный сектор улицы Баймагамбетова.</w:t>
      </w:r>
    </w:p>
    <w:p>
      <w:pPr>
        <w:spacing w:after="0"/>
        <w:ind w:left="0"/>
        <w:jc w:val="left"/>
      </w:pPr>
      <w:r>
        <w:rPr>
          <w:rFonts w:ascii="Times New Roman"/>
          <w:b/>
          <w:i w:val="false"/>
          <w:color w:val="000000"/>
        </w:rPr>
        <w:t xml:space="preserve"> Избирательный участок № 595 Центр: Коммунальное государственное учреждение "Общеобразовательная школа № 198", микрорайон "Жас Канат", дом 129.</w:t>
      </w:r>
    </w:p>
    <w:p>
      <w:pPr>
        <w:spacing w:after="0"/>
        <w:ind w:left="0"/>
        <w:jc w:val="both"/>
      </w:pPr>
      <w:r>
        <w:rPr>
          <w:rFonts w:ascii="Times New Roman"/>
          <w:b w:val="false"/>
          <w:i w:val="false"/>
          <w:color w:val="000000"/>
          <w:sz w:val="28"/>
        </w:rPr>
        <w:t>
      В границах: от улицы Баймагамбетова от дома № 140 вдоль речки Карасу на север до дома ул.Баймагамбетова № 533/1, далее на восток до речки Малая Алматинка включая многоэтажные дома микрорайона Жас Канат 1/33 по 1/50 и 1/76.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21 сентября 2022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11 апреля 2019 года № 01</w:t>
            </w:r>
          </w:p>
        </w:tc>
      </w:tr>
    </w:tbl>
    <w:bookmarkStart w:name="z13" w:id="6"/>
    <w:p>
      <w:pPr>
        <w:spacing w:after="0"/>
        <w:ind w:left="0"/>
        <w:jc w:val="left"/>
      </w:pPr>
      <w:r>
        <w:rPr>
          <w:rFonts w:ascii="Times New Roman"/>
          <w:b/>
          <w:i w:val="false"/>
          <w:color w:val="000000"/>
        </w:rPr>
        <w:t xml:space="preserve"> Избирательный участок № 605 Центр: Коммунальное государственное учреждение "Общеобразовательная школа № 198", микрорайон "Жас Канат", дом 129.</w:t>
      </w:r>
    </w:p>
    <w:bookmarkEnd w:id="6"/>
    <w:p>
      <w:pPr>
        <w:spacing w:after="0"/>
        <w:ind w:left="0"/>
        <w:jc w:val="both"/>
      </w:pPr>
      <w:r>
        <w:rPr>
          <w:rFonts w:ascii="Times New Roman"/>
          <w:b w:val="false"/>
          <w:i w:val="false"/>
          <w:color w:val="000000"/>
          <w:sz w:val="28"/>
        </w:rPr>
        <w:t>
      В границах: от улицы Баймагамбетова на юга-запад, далее на северо - восток до микрорайона "Жас Канат", включая дома 1/1 по 1/11.</w:t>
      </w:r>
    </w:p>
    <w:p>
      <w:pPr>
        <w:spacing w:after="0"/>
        <w:ind w:left="0"/>
        <w:jc w:val="left"/>
      </w:pPr>
      <w:r>
        <w:rPr>
          <w:rFonts w:ascii="Times New Roman"/>
          <w:b/>
          <w:i w:val="false"/>
          <w:color w:val="000000"/>
        </w:rPr>
        <w:t xml:space="preserve"> Избирательный участок № 606 Центр: Коммунальное государственное казенное предприятие "Ясли сад № 187", микрорайон "Жас Канат", дом 129а.</w:t>
      </w:r>
    </w:p>
    <w:p>
      <w:pPr>
        <w:spacing w:after="0"/>
        <w:ind w:left="0"/>
        <w:jc w:val="both"/>
      </w:pPr>
      <w:r>
        <w:rPr>
          <w:rFonts w:ascii="Times New Roman"/>
          <w:b w:val="false"/>
          <w:i w:val="false"/>
          <w:color w:val="000000"/>
          <w:sz w:val="28"/>
        </w:rPr>
        <w:t>
      В границах: от улицы Баймагамбетова № 76/25 на запад до дома № 314, далее на север до дома микрорайона Жас Канат № 59, далее на восток до речки Малая Алматинка, включая многоэтажные дома микрорайона "Жас Канат".</w:t>
      </w:r>
    </w:p>
    <w:p>
      <w:pPr>
        <w:spacing w:after="0"/>
        <w:ind w:left="0"/>
        <w:jc w:val="left"/>
      </w:pPr>
      <w:r>
        <w:rPr>
          <w:rFonts w:ascii="Times New Roman"/>
          <w:b/>
          <w:i w:val="false"/>
          <w:color w:val="000000"/>
        </w:rPr>
        <w:t xml:space="preserve"> Избирательный участок № 607 Центр: Коммунальное государственное учреждение "Общеобразовательная школа № 198", микрорайон "Жас Канат", дом 129.</w:t>
      </w:r>
    </w:p>
    <w:p>
      <w:pPr>
        <w:spacing w:after="0"/>
        <w:ind w:left="0"/>
        <w:jc w:val="both"/>
      </w:pPr>
      <w:r>
        <w:rPr>
          <w:rFonts w:ascii="Times New Roman"/>
          <w:b w:val="false"/>
          <w:i w:val="false"/>
          <w:color w:val="000000"/>
          <w:sz w:val="28"/>
        </w:rPr>
        <w:t>
      В границах: микрорайон "Кайрат" от проспекта Рыскулова по улице Жаяу Муса на север до улицы Бухтарминская, по улице Бухтарминская на восток до Кульджинского тракта, по Кульджинскому тракту на юг до проспекта Рыскулова.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