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4c39" w14:textId="fb54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21 января 2022 года № 13/10. Зарегистрировано в Министерстве юстиции Республики Казахстан 24 января 2022 года № 26611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48/13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урсодезоксихолевая кислота,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меропенем, 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 забрюшинного пространства слева с метастатическим поражением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