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6cde" w14:textId="8eb6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7 октября 2020 года № 48/13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Северо-Казахстанской области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27 июля 2022 года № 19/2. Зарегистрировано в Министерстве юстиции Республики Казахстан 28 июля 2022 года № 28932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Северо-Казахстанской области при амбулаторном лечении бесплатно" от 7 октября 2020 года № 48/13 (зарегистрировано в Реестре государственной регистрации нормативных правовых актов под № 6585)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Северо-Казахстанского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октября 2020 года № 48/13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Северо-Казахстанской области при амбулаторном лечении бесплатно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средств, медицинских изделий, специализированных лечебных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форма), медицинских изделий, специализированных лечебных продуктов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системный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Адалимумаб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Урсодезоксихолевая кислота,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Меропенем, цефтазидим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Грануломатоз Вегенера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Клобазам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Зонисамид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Руфинамид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Этосуксимид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Дексапантенол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печени у детей, фиброз и цирроз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бронхоэктазия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предстательной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Атипичный гемолитико-уремический синдром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Нейробластома забрюшинного пространства слева с метастатическим поражением костного мозга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Пластинчатый (ламеллярный) ихтиоз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Мометазон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трансплантации почки от кадавра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неврона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Специализированные лечебные продукты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Кахексия центрального генеза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Неспецифический язвенный колит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