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eb98" w14:textId="fece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Айыртауского районного маслихата от 25 ноября 2020 года № 6-47-17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20 сентября 2022 года № 7-20-15. Зарегистрировано в Министерстве юстиции Республики Казахстан 26 сентября 2022 года № 29811. Утратило силу решением Айыртауского районного маслихата Северо-Казахстанской области от 20 ноября 2023 года № 8-9-2</w:t>
      </w:r>
    </w:p>
    <w:p>
      <w:pPr>
        <w:spacing w:after="0"/>
        <w:ind w:left="0"/>
        <w:jc w:val="both"/>
      </w:pPr>
      <w:r>
        <w:rPr>
          <w:rFonts w:ascii="Times New Roman"/>
          <w:b w:val="false"/>
          <w:i w:val="false"/>
          <w:color w:val="ff0000"/>
          <w:sz w:val="28"/>
        </w:rPr>
        <w:t xml:space="preserve">
      Сноска. Утратило силу решением Айыртауского районного маслихата Северо-Казахстанской области от 20.11.2023 </w:t>
      </w:r>
      <w:r>
        <w:rPr>
          <w:rFonts w:ascii="Times New Roman"/>
          <w:b w:val="false"/>
          <w:i w:val="false"/>
          <w:color w:val="ff0000"/>
          <w:sz w:val="28"/>
        </w:rPr>
        <w:t>№ 8-9-2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 от 25 ноября 2020 года № 6-47-17 (зарегистрировано в Реестре государственной регистрации нормативных правовых актов под № 6741) следующее изменение:</w:t>
      </w:r>
    </w:p>
    <w:bookmarkEnd w:id="1"/>
    <w:bookmarkStart w:name="z6" w:id="2"/>
    <w:p>
      <w:pPr>
        <w:spacing w:after="0"/>
        <w:ind w:left="0"/>
        <w:jc w:val="both"/>
      </w:pPr>
      <w:r>
        <w:rPr>
          <w:rFonts w:ascii="Times New Roman"/>
          <w:b w:val="false"/>
          <w:i w:val="false"/>
          <w:color w:val="000000"/>
          <w:sz w:val="28"/>
        </w:rPr>
        <w:t xml:space="preserve">
      Правила оказания социальной помощи, установления размеров и определения перечня отдельных категорий нуждающихся граждан,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Айыртауского районного маслихата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Айыртауского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сентября 2022 года № 7-20-15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Айыртауского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декабря 2020 года № 6-47-17</w:t>
            </w:r>
          </w:p>
        </w:tc>
      </w:tr>
    </w:tbl>
    <w:bookmarkStart w:name="z18"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9" w:id="5"/>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лиц с инвалидностью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20" w:id="6"/>
    <w:p>
      <w:pPr>
        <w:spacing w:after="0"/>
        <w:ind w:left="0"/>
        <w:jc w:val="left"/>
      </w:pPr>
      <w:r>
        <w:rPr>
          <w:rFonts w:ascii="Times New Roman"/>
          <w:b/>
          <w:i w:val="false"/>
          <w:color w:val="000000"/>
        </w:rPr>
        <w:t xml:space="preserve"> Глава 1. Общие положения</w:t>
      </w:r>
    </w:p>
    <w:bookmarkEnd w:id="6"/>
    <w:bookmarkStart w:name="z21"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2"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3" w:id="9"/>
    <w:p>
      <w:pPr>
        <w:spacing w:after="0"/>
        <w:ind w:left="0"/>
        <w:jc w:val="both"/>
      </w:pPr>
      <w:r>
        <w:rPr>
          <w:rFonts w:ascii="Times New Roman"/>
          <w:b w:val="false"/>
          <w:i w:val="false"/>
          <w:color w:val="000000"/>
          <w:sz w:val="28"/>
        </w:rPr>
        <w:t>
      2) специальная комиссия – комиссия, создаваемая решением акима Айыртауского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4"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10"/>
    <w:bookmarkStart w:name="z25"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6"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7"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8"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Айыртауского района Северо-Казахстанской области";</w:t>
      </w:r>
    </w:p>
    <w:bookmarkEnd w:id="14"/>
    <w:bookmarkStart w:name="z29" w:id="15"/>
    <w:p>
      <w:pPr>
        <w:spacing w:after="0"/>
        <w:ind w:left="0"/>
        <w:jc w:val="both"/>
      </w:pPr>
      <w:r>
        <w:rPr>
          <w:rFonts w:ascii="Times New Roman"/>
          <w:b w:val="false"/>
          <w:i w:val="false"/>
          <w:color w:val="000000"/>
          <w:sz w:val="28"/>
        </w:rPr>
        <w:t>
      8) участковая комиссия – комиссия, создаваемая решением акима соответствующего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5"/>
    <w:bookmarkStart w:name="z30"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1"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7"/>
    <w:bookmarkStart w:name="z32" w:id="18"/>
    <w:p>
      <w:pPr>
        <w:spacing w:after="0"/>
        <w:ind w:left="0"/>
        <w:jc w:val="both"/>
      </w:pPr>
      <w:r>
        <w:rPr>
          <w:rFonts w:ascii="Times New Roman"/>
          <w:b w:val="false"/>
          <w:i w:val="false"/>
          <w:color w:val="000000"/>
          <w:sz w:val="28"/>
        </w:rPr>
        <w:t>
      4. Настоящие Правила распространяются на лиц, постоянно проживающих на территории Айыртауского района Северо-Казахстанской области.</w:t>
      </w:r>
    </w:p>
    <w:bookmarkEnd w:id="18"/>
    <w:bookmarkStart w:name="z33" w:id="19"/>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лиц с инвалидностью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9"/>
    <w:bookmarkStart w:name="z34" w:id="20"/>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w:t>
      </w:r>
    </w:p>
    <w:bookmarkEnd w:id="20"/>
    <w:bookmarkStart w:name="z35" w:id="2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1"/>
    <w:bookmarkStart w:name="z36" w:id="22"/>
    <w:p>
      <w:pPr>
        <w:spacing w:after="0"/>
        <w:ind w:left="0"/>
        <w:jc w:val="both"/>
      </w:pPr>
      <w:r>
        <w:rPr>
          <w:rFonts w:ascii="Times New Roman"/>
          <w:b w:val="false"/>
          <w:i w:val="false"/>
          <w:color w:val="000000"/>
          <w:sz w:val="28"/>
        </w:rPr>
        <w:t>
      7. Перечень категорий получателей и предельные размеры социальной помощи устанавливаются настоящими Правилами.</w:t>
      </w:r>
    </w:p>
    <w:bookmarkEnd w:id="22"/>
    <w:bookmarkStart w:name="z37" w:id="23"/>
    <w:p>
      <w:pPr>
        <w:spacing w:after="0"/>
        <w:ind w:left="0"/>
        <w:jc w:val="both"/>
      </w:pPr>
      <w:r>
        <w:rPr>
          <w:rFonts w:ascii="Times New Roman"/>
          <w:b w:val="false"/>
          <w:i w:val="false"/>
          <w:color w:val="000000"/>
          <w:sz w:val="28"/>
        </w:rPr>
        <w:t>
      8. Единовременная социальная помощь к праздничным дням оказывается следующим категориям граждан:</w:t>
      </w:r>
    </w:p>
    <w:bookmarkEnd w:id="23"/>
    <w:bookmarkStart w:name="z38" w:id="24"/>
    <w:p>
      <w:pPr>
        <w:spacing w:after="0"/>
        <w:ind w:left="0"/>
        <w:jc w:val="both"/>
      </w:pPr>
      <w:r>
        <w:rPr>
          <w:rFonts w:ascii="Times New Roman"/>
          <w:b w:val="false"/>
          <w:i w:val="false"/>
          <w:color w:val="000000"/>
          <w:sz w:val="28"/>
        </w:rPr>
        <w:t>
      1) к Международному женскому дню – 8 марта:</w:t>
      </w:r>
    </w:p>
    <w:bookmarkEnd w:id="24"/>
    <w:bookmarkStart w:name="z39" w:id="25"/>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5"/>
    <w:bookmarkStart w:name="z40" w:id="26"/>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6"/>
    <w:bookmarkStart w:name="z41" w:id="27"/>
    <w:p>
      <w:pPr>
        <w:spacing w:after="0"/>
        <w:ind w:left="0"/>
        <w:jc w:val="both"/>
      </w:pPr>
      <w:r>
        <w:rPr>
          <w:rFonts w:ascii="Times New Roman"/>
          <w:b w:val="false"/>
          <w:i w:val="false"/>
          <w:color w:val="000000"/>
          <w:sz w:val="28"/>
        </w:rPr>
        <w:t>
      2) ко Дню защитника Отечества – 7 мая:</w:t>
      </w:r>
    </w:p>
    <w:bookmarkEnd w:id="27"/>
    <w:bookmarkStart w:name="z42" w:id="28"/>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8"/>
    <w:bookmarkStart w:name="z43" w:id="29"/>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9"/>
    <w:bookmarkStart w:name="z44" w:id="30"/>
    <w:p>
      <w:pPr>
        <w:spacing w:after="0"/>
        <w:ind w:left="0"/>
        <w:jc w:val="both"/>
      </w:pPr>
      <w:r>
        <w:rPr>
          <w:rFonts w:ascii="Times New Roman"/>
          <w:b w:val="false"/>
          <w:i w:val="false"/>
          <w:color w:val="000000"/>
          <w:sz w:val="28"/>
        </w:rPr>
        <w:t>
      3) ко Дню Победы – 9 мая:</w:t>
      </w:r>
    </w:p>
    <w:bookmarkEnd w:id="30"/>
    <w:bookmarkStart w:name="z45" w:id="31"/>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(один миллион) тенге;</w:t>
      </w:r>
    </w:p>
    <w:bookmarkEnd w:id="31"/>
    <w:bookmarkStart w:name="z46" w:id="32"/>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1 000 000 (один миллион) тенге;</w:t>
      </w:r>
    </w:p>
    <w:bookmarkEnd w:id="32"/>
    <w:bookmarkStart w:name="z47" w:id="3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3"/>
    <w:bookmarkStart w:name="z48" w:id="3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4"/>
    <w:bookmarkStart w:name="z49" w:id="3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5"/>
    <w:bookmarkStart w:name="z50" w:id="3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6"/>
    <w:bookmarkStart w:name="z51" w:id="37"/>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7"/>
    <w:bookmarkStart w:name="z52" w:id="3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8"/>
    <w:bookmarkStart w:name="z53" w:id="3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9"/>
    <w:bookmarkStart w:name="z54" w:id="4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40"/>
    <w:bookmarkStart w:name="z55" w:id="4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41"/>
    <w:bookmarkStart w:name="z56" w:id="4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2"/>
    <w:bookmarkStart w:name="z57" w:id="4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3"/>
    <w:bookmarkStart w:name="z58" w:id="4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4"/>
    <w:bookmarkStart w:name="z59" w:id="45"/>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5"/>
    <w:bookmarkStart w:name="z60" w:id="46"/>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30 (тридцать) месячных расчетных показателей;</w:t>
      </w:r>
    </w:p>
    <w:bookmarkEnd w:id="46"/>
    <w:bookmarkStart w:name="z61" w:id="47"/>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30 (тридцать) месячных расчетных показателей;</w:t>
      </w:r>
    </w:p>
    <w:bookmarkEnd w:id="47"/>
    <w:bookmarkStart w:name="z62" w:id="48"/>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30 (тридцать) месячных расчетных показателей;</w:t>
      </w:r>
    </w:p>
    <w:bookmarkEnd w:id="48"/>
    <w:bookmarkStart w:name="z63" w:id="49"/>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30 (тридцать) месячных расчетных показателей;</w:t>
      </w:r>
    </w:p>
    <w:bookmarkEnd w:id="49"/>
    <w:bookmarkStart w:name="z64" w:id="50"/>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30(тридцать) месячных расчетных показателей;</w:t>
      </w:r>
    </w:p>
    <w:bookmarkEnd w:id="50"/>
    <w:bookmarkStart w:name="z65" w:id="51"/>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30 (тридцать) месячных расчетных показателей;</w:t>
      </w:r>
    </w:p>
    <w:bookmarkEnd w:id="51"/>
    <w:bookmarkStart w:name="z66" w:id="52"/>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30 (тридцать) месячных расчетных показателей;</w:t>
      </w:r>
    </w:p>
    <w:bookmarkEnd w:id="52"/>
    <w:bookmarkStart w:name="z67" w:id="53"/>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30 (тридцать) месячных расчетных показателей;</w:t>
      </w:r>
    </w:p>
    <w:bookmarkEnd w:id="53"/>
    <w:bookmarkStart w:name="z68" w:id="54"/>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bookmarkEnd w:id="54"/>
    <w:bookmarkStart w:name="z69" w:id="55"/>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30 (тридцать) месячных расчетных показателей;</w:t>
      </w:r>
    </w:p>
    <w:bookmarkEnd w:id="55"/>
    <w:bookmarkStart w:name="z70" w:id="5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30 (тридцать) месячных расчетных показателей;</w:t>
      </w:r>
    </w:p>
    <w:bookmarkEnd w:id="56"/>
    <w:bookmarkStart w:name="z71" w:id="57"/>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30 (тридцать) месячных расчетных показателей;</w:t>
      </w:r>
    </w:p>
    <w:bookmarkEnd w:id="57"/>
    <w:bookmarkStart w:name="z72" w:id="5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30 (тридцать) месячных расчетных показателей;</w:t>
      </w:r>
    </w:p>
    <w:bookmarkEnd w:id="58"/>
    <w:bookmarkStart w:name="z73" w:id="59"/>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30 (тридцать) месячных расчетных показателей;</w:t>
      </w:r>
    </w:p>
    <w:bookmarkEnd w:id="59"/>
    <w:bookmarkStart w:name="z74" w:id="60"/>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30 (тридцать) месячных расчетных показателей;</w:t>
      </w:r>
    </w:p>
    <w:bookmarkEnd w:id="60"/>
    <w:bookmarkStart w:name="z75" w:id="6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30 (тридцать) месячных расчетных показателей;</w:t>
      </w:r>
    </w:p>
    <w:bookmarkEnd w:id="61"/>
    <w:bookmarkStart w:name="z76" w:id="6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30 (тридцать) месячных расчетных показателей;</w:t>
      </w:r>
    </w:p>
    <w:bookmarkEnd w:id="62"/>
    <w:bookmarkStart w:name="z77" w:id="6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30 (тридцать) месячных расчетных показателей;</w:t>
      </w:r>
    </w:p>
    <w:bookmarkEnd w:id="63"/>
    <w:bookmarkStart w:name="z78" w:id="64"/>
    <w:p>
      <w:pPr>
        <w:spacing w:after="0"/>
        <w:ind w:left="0"/>
        <w:jc w:val="both"/>
      </w:pPr>
      <w:r>
        <w:rPr>
          <w:rFonts w:ascii="Times New Roman"/>
          <w:b w:val="false"/>
          <w:i w:val="false"/>
          <w:color w:val="000000"/>
          <w:sz w:val="28"/>
        </w:rPr>
        <w:t>
      4) ко Дню Конституции Республики Казахстан – 30 августа:</w:t>
      </w:r>
    </w:p>
    <w:bookmarkEnd w:id="64"/>
    <w:bookmarkStart w:name="z79" w:id="65"/>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65"/>
    <w:bookmarkStart w:name="z80" w:id="66"/>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66"/>
    <w:bookmarkStart w:name="z81" w:id="67"/>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67"/>
    <w:bookmarkStart w:name="z82" w:id="68"/>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8"/>
    <w:bookmarkStart w:name="z83" w:id="69"/>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9"/>
    <w:bookmarkStart w:name="z84" w:id="70"/>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70"/>
    <w:bookmarkStart w:name="z85" w:id="71"/>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1"/>
    <w:bookmarkStart w:name="z86" w:id="72"/>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2"/>
    <w:bookmarkStart w:name="z87" w:id="73"/>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3"/>
    <w:bookmarkStart w:name="z88" w:id="74"/>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4"/>
    <w:bookmarkStart w:name="z89" w:id="75"/>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5"/>
    <w:bookmarkStart w:name="z90" w:id="76"/>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6"/>
    <w:bookmarkStart w:name="z91" w:id="77"/>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7"/>
    <w:bookmarkStart w:name="z92" w:id="78"/>
    <w:p>
      <w:pPr>
        <w:spacing w:after="0"/>
        <w:ind w:left="0"/>
        <w:jc w:val="both"/>
      </w:pPr>
      <w:r>
        <w:rPr>
          <w:rFonts w:ascii="Times New Roman"/>
          <w:b w:val="false"/>
          <w:i w:val="false"/>
          <w:color w:val="000000"/>
          <w:sz w:val="28"/>
        </w:rPr>
        <w:t xml:space="preserve">
      9. Социальная помощь предоставляется с учетом среднедушевого дохода лица (семьи), не превышающего порога полуторакратного размера прожиточного минимума категориям граждан по следующим основаниям: </w:t>
      </w:r>
    </w:p>
    <w:bookmarkEnd w:id="78"/>
    <w:bookmarkStart w:name="z93" w:id="79"/>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9"/>
    <w:bookmarkStart w:name="z94" w:id="80"/>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 единовременно в размере 10 (десять) месячных расчетных показателей;</w:t>
      </w:r>
    </w:p>
    <w:bookmarkEnd w:id="80"/>
    <w:bookmarkStart w:name="z95" w:id="81"/>
    <w:p>
      <w:pPr>
        <w:spacing w:after="0"/>
        <w:ind w:left="0"/>
        <w:jc w:val="both"/>
      </w:pPr>
      <w:r>
        <w:rPr>
          <w:rFonts w:ascii="Times New Roman"/>
          <w:b w:val="false"/>
          <w:i w:val="false"/>
          <w:color w:val="000000"/>
          <w:sz w:val="28"/>
        </w:rPr>
        <w:t>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w:t>
      </w:r>
    </w:p>
    <w:bookmarkEnd w:id="81"/>
    <w:bookmarkStart w:name="z96" w:id="82"/>
    <w:p>
      <w:pPr>
        <w:spacing w:after="0"/>
        <w:ind w:left="0"/>
        <w:jc w:val="both"/>
      </w:pPr>
      <w:r>
        <w:rPr>
          <w:rFonts w:ascii="Times New Roman"/>
          <w:b w:val="false"/>
          <w:i w:val="false"/>
          <w:color w:val="000000"/>
          <w:sz w:val="28"/>
        </w:rPr>
        <w:t>
      10. Социальная помощь предоставляется без учета доходов следующим категориям граждан, оказавшимся в трудной жизненной ситуации:</w:t>
      </w:r>
    </w:p>
    <w:bookmarkEnd w:id="82"/>
    <w:bookmarkStart w:name="z97" w:id="83"/>
    <w:p>
      <w:pPr>
        <w:spacing w:after="0"/>
        <w:ind w:left="0"/>
        <w:jc w:val="both"/>
      </w:pPr>
      <w:r>
        <w:rPr>
          <w:rFonts w:ascii="Times New Roman"/>
          <w:b w:val="false"/>
          <w:i w:val="false"/>
          <w:color w:val="000000"/>
          <w:sz w:val="28"/>
        </w:rPr>
        <w:t xml:space="preserve">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 </w:t>
      </w:r>
    </w:p>
    <w:bookmarkEnd w:id="83"/>
    <w:bookmarkStart w:name="z98" w:id="84"/>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84"/>
    <w:bookmarkStart w:name="z99" w:id="85"/>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районной больницей Айыртауского района, на дополнительное питание – ежемесячно в размере 6 (шести) месячных расчетных показателей.</w:t>
      </w:r>
    </w:p>
    <w:bookmarkEnd w:id="85"/>
    <w:bookmarkStart w:name="z100" w:id="86"/>
    <w:p>
      <w:pPr>
        <w:spacing w:after="0"/>
        <w:ind w:left="0"/>
        <w:jc w:val="both"/>
      </w:pPr>
      <w:r>
        <w:rPr>
          <w:rFonts w:ascii="Times New Roman"/>
          <w:b w:val="false"/>
          <w:i w:val="false"/>
          <w:color w:val="000000"/>
          <w:sz w:val="28"/>
        </w:rPr>
        <w:t>
      11. Социальная помощь с учетом доходов предоставляется следующим категориям граждан:</w:t>
      </w:r>
    </w:p>
    <w:bookmarkEnd w:id="86"/>
    <w:bookmarkStart w:name="z101" w:id="87"/>
    <w:p>
      <w:pPr>
        <w:spacing w:after="0"/>
        <w:ind w:left="0"/>
        <w:jc w:val="both"/>
      </w:pPr>
      <w:r>
        <w:rPr>
          <w:rFonts w:ascii="Times New Roman"/>
          <w:b w:val="false"/>
          <w:i w:val="false"/>
          <w:color w:val="000000"/>
          <w:sz w:val="28"/>
        </w:rPr>
        <w:t>
      семьям со среднедушевым доходом ниже величины прожиточного минимума в оплате стоимости очной формы обучения в высших учебных заведениях Северо-Казахстанской области, с учетом среднедушевого дохода лица (семьи), не превышающего порога однократного размера прожиточного минимума, отдельно за каждый учебный семестр в размере стоимости обучения;</w:t>
      </w:r>
    </w:p>
    <w:bookmarkEnd w:id="87"/>
    <w:bookmarkStart w:name="z102" w:id="88"/>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с учетом среднедушевого дохода лица (семьи), не превышающего порога однократного размера прожиточного минимума, единовременно в размере 10 (десять) месячных расчетных показателей.</w:t>
      </w:r>
    </w:p>
    <w:bookmarkEnd w:id="88"/>
    <w:bookmarkStart w:name="z103" w:id="89"/>
    <w:p>
      <w:pPr>
        <w:spacing w:after="0"/>
        <w:ind w:left="0"/>
        <w:jc w:val="both"/>
      </w:pPr>
      <w:r>
        <w:rPr>
          <w:rFonts w:ascii="Times New Roman"/>
          <w:b w:val="false"/>
          <w:i w:val="false"/>
          <w:color w:val="000000"/>
          <w:sz w:val="28"/>
        </w:rPr>
        <w:t xml:space="preserve">
      12. Единовременная социальная помощь оказывается без учета доходов следующим категориям граждан: </w:t>
      </w:r>
    </w:p>
    <w:bookmarkEnd w:id="89"/>
    <w:bookmarkStart w:name="z104" w:id="9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70 (семьдесят) месячных расчетных показателей, кроме драгоценных металлов и протезов из металлокерамики, металлоакрила;</w:t>
      </w:r>
    </w:p>
    <w:bookmarkEnd w:id="90"/>
    <w:bookmarkStart w:name="z105" w:id="9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статье 8 Закона Республики Казахстан "О ветеранах", на возмещение затрат за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в размере 2 (двух) месячных расчетных показателей, ежемесячно;</w:t>
      </w:r>
    </w:p>
    <w:bookmarkEnd w:id="91"/>
    <w:bookmarkStart w:name="z106" w:id="9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лицам с инвалидностью первой, второй, третьей группы от общего заболевания и детям с инвалидностью до семи лет, с семи до восемнадцати лет первой, второй, третьей групп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в размере стоимости санаторно-курортного лечения, единовременно.</w:t>
      </w:r>
    </w:p>
    <w:bookmarkEnd w:id="92"/>
    <w:bookmarkStart w:name="z107" w:id="93"/>
    <w:p>
      <w:pPr>
        <w:spacing w:after="0"/>
        <w:ind w:left="0"/>
        <w:jc w:val="both"/>
      </w:pPr>
      <w:r>
        <w:rPr>
          <w:rFonts w:ascii="Times New Roman"/>
          <w:b w:val="false"/>
          <w:i w:val="false"/>
          <w:color w:val="000000"/>
          <w:sz w:val="28"/>
        </w:rPr>
        <w:t>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социальная помощь осуществляется при условии отсутствия получения медицинской реабилитации в виде санаторно-курортного лечения согласно Правилам предоставления санаторно-курортного лечения лицам с инвалидностью и детям с инвалидностью, утвержденным приказом Министра здравоохранения и социального развития Республики Казахстан от 22 января 2015 года № 26 "О некоторых вопросах абилитации и реабилитации лиц с инвалидностью" (зарегистрированным в Реестре государственной регистрации нормативных правовых актов под № 10370);</w:t>
      </w:r>
    </w:p>
    <w:bookmarkEnd w:id="93"/>
    <w:bookmarkStart w:name="z108" w:id="94"/>
    <w:p>
      <w:pPr>
        <w:spacing w:after="0"/>
        <w:ind w:left="0"/>
        <w:jc w:val="both"/>
      </w:pPr>
      <w:r>
        <w:rPr>
          <w:rFonts w:ascii="Times New Roman"/>
          <w:b w:val="false"/>
          <w:i w:val="false"/>
          <w:color w:val="000000"/>
          <w:sz w:val="28"/>
        </w:rPr>
        <w:t>
      13.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94"/>
    <w:bookmarkStart w:name="z109" w:id="95"/>
    <w:p>
      <w:pPr>
        <w:spacing w:after="0"/>
        <w:ind w:left="0"/>
        <w:jc w:val="left"/>
      </w:pPr>
      <w:r>
        <w:rPr>
          <w:rFonts w:ascii="Times New Roman"/>
          <w:b/>
          <w:i w:val="false"/>
          <w:color w:val="000000"/>
        </w:rPr>
        <w:t xml:space="preserve"> Глава 3. Порядок оказания социальной помощи</w:t>
      </w:r>
    </w:p>
    <w:bookmarkEnd w:id="95"/>
    <w:bookmarkStart w:name="z110" w:id="96"/>
    <w:p>
      <w:pPr>
        <w:spacing w:after="0"/>
        <w:ind w:left="0"/>
        <w:jc w:val="both"/>
      </w:pPr>
      <w:r>
        <w:rPr>
          <w:rFonts w:ascii="Times New Roman"/>
          <w:b w:val="false"/>
          <w:i w:val="false"/>
          <w:color w:val="000000"/>
          <w:sz w:val="28"/>
        </w:rPr>
        <w:t>
      14. Порядок оказания социальной помощи, основания для прекращения и возврата предоставляемой социальной помощи определяется Типовым правилам.</w:t>
      </w:r>
    </w:p>
    <w:bookmarkEnd w:id="96"/>
    <w:bookmarkStart w:name="z111" w:id="97"/>
    <w:p>
      <w:pPr>
        <w:spacing w:after="0"/>
        <w:ind w:left="0"/>
        <w:jc w:val="both"/>
      </w:pPr>
      <w:r>
        <w:rPr>
          <w:rFonts w:ascii="Times New Roman"/>
          <w:b w:val="false"/>
          <w:i w:val="false"/>
          <w:color w:val="000000"/>
          <w:sz w:val="28"/>
        </w:rPr>
        <w:t>
      15. Социальная помощь к праздничным дням оказывается по спискам, утверждаемым акиматом Айыртауского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7"/>
    <w:bookmarkStart w:name="z112" w:id="98"/>
    <w:p>
      <w:pPr>
        <w:spacing w:after="0"/>
        <w:ind w:left="0"/>
        <w:jc w:val="both"/>
      </w:pPr>
      <w:r>
        <w:rPr>
          <w:rFonts w:ascii="Times New Roman"/>
          <w:b w:val="false"/>
          <w:i w:val="false"/>
          <w:color w:val="000000"/>
          <w:sz w:val="28"/>
        </w:rPr>
        <w:t>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пункту 13 Типовых правил.</w:t>
      </w:r>
    </w:p>
    <w:bookmarkEnd w:id="98"/>
    <w:bookmarkStart w:name="z113" w:id="99"/>
    <w:p>
      <w:pPr>
        <w:spacing w:after="0"/>
        <w:ind w:left="0"/>
        <w:jc w:val="both"/>
      </w:pPr>
      <w:r>
        <w:rPr>
          <w:rFonts w:ascii="Times New Roman"/>
          <w:b w:val="false"/>
          <w:i w:val="false"/>
          <w:color w:val="000000"/>
          <w:sz w:val="28"/>
        </w:rPr>
        <w:t>
      16. Финансирование расходов на предоставление социальной помощи осуществляется в пределах средств, предусмотренных бюджетом Айыртауского района на текущий финансовый год.</w:t>
      </w:r>
    </w:p>
    <w:bookmarkEnd w:id="99"/>
    <w:bookmarkStart w:name="z114" w:id="100"/>
    <w:p>
      <w:pPr>
        <w:spacing w:after="0"/>
        <w:ind w:left="0"/>
        <w:jc w:val="both"/>
      </w:pPr>
      <w:r>
        <w:rPr>
          <w:rFonts w:ascii="Times New Roman"/>
          <w:b w:val="false"/>
          <w:i w:val="false"/>
          <w:color w:val="000000"/>
          <w:sz w:val="28"/>
        </w:rPr>
        <w:t>
      Социальная помощь предоставляется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100"/>
    <w:bookmarkStart w:name="z115" w:id="101"/>
    <w:p>
      <w:pPr>
        <w:spacing w:after="0"/>
        <w:ind w:left="0"/>
        <w:jc w:val="left"/>
      </w:pPr>
      <w:r>
        <w:rPr>
          <w:rFonts w:ascii="Times New Roman"/>
          <w:b/>
          <w:i w:val="false"/>
          <w:color w:val="000000"/>
        </w:rPr>
        <w:t xml:space="preserve"> Глава 4. Заключительное положение</w:t>
      </w:r>
    </w:p>
    <w:bookmarkEnd w:id="101"/>
    <w:bookmarkStart w:name="z116" w:id="102"/>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