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5489" w14:textId="39354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маслихата района имени Габита Мусрепова от 3 марта 2017 года № 10-3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4 марта 2022 года № 15-6. Зарегистрировано в Министерстве юстиции Республики Казахстан 25 марта 2022 года № 27209. Утратило силу решением маслихата района имени Габита Мусрепова Северо-Казахстанской области от 13 октября 2023 года № 9-1</w:t>
      </w:r>
    </w:p>
    <w:p>
      <w:pPr>
        <w:spacing w:after="0"/>
        <w:ind w:left="0"/>
        <w:jc w:val="both"/>
      </w:pPr>
      <w:r>
        <w:rPr>
          <w:rFonts w:ascii="Times New Roman"/>
          <w:b w:val="false"/>
          <w:i w:val="false"/>
          <w:color w:val="ff0000"/>
          <w:sz w:val="28"/>
        </w:rPr>
        <w:t xml:space="preserve">
      Сноска. Утратило силу решением маслихата района имени Габита Мусрепова Северо-Казахстанской области от 13.10.2023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Маслихат района имени Габита Мусрепова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района имени Габита Мусрепова Северо-Казахстанской области "Об утверждении Правил оказания социальной помощи, установления размеров и определения перечня отдельных категорий нуждающихся граждан в районе имени Габита Мусрепова Северо-Казахстанской области" от 3 марта 2017 года № 10-3 (зарегистрировано в Реестре государственной регистрации нормативных правовых актов под № 4121)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маслихата</w:t>
            </w:r>
          </w:p>
          <w:p>
            <w:pPr>
              <w:spacing w:after="20"/>
              <w:ind w:left="20"/>
              <w:jc w:val="both"/>
            </w:pPr>
          </w:p>
          <w:p>
            <w:pPr>
              <w:spacing w:after="20"/>
              <w:ind w:left="20"/>
              <w:jc w:val="both"/>
            </w:pPr>
            <w:r>
              <w:rPr>
                <w:rFonts w:ascii="Times New Roman"/>
                <w:b w:val="false"/>
                <w:i/>
                <w:color w:val="000000"/>
                <w:sz w:val="20"/>
              </w:rPr>
              <w:t>района имени Габита Мусрепова</w:t>
            </w:r>
          </w:p>
          <w:p>
            <w:pPr>
              <w:spacing w:after="0"/>
              <w:ind w:left="0"/>
              <w:jc w:val="left"/>
            </w:pPr>
          </w:p>
          <w:p>
            <w:pPr>
              <w:spacing w:after="20"/>
              <w:ind w:left="20"/>
              <w:jc w:val="both"/>
            </w:pP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 района имени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4 марта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решением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маслихата района имени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Габита Мусрепова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Северо - Казахстанской области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3 марта 2017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10-3</w:t>
            </w:r>
          </w:p>
        </w:tc>
      </w:tr>
    </w:tbl>
    <w:bookmarkStart w:name="z22"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bookmarkEnd w:id="3"/>
    <w:bookmarkStart w:name="z23" w:id="4"/>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на основании Закона Республики Казахстан "О социальной защите инвалидов в Республике Казахстан", Закона Республики Казахстан "О ветеранах" и в соответствии с постановлением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4"/>
    <w:bookmarkStart w:name="z24" w:id="5"/>
    <w:p>
      <w:pPr>
        <w:spacing w:after="0"/>
        <w:ind w:left="0"/>
        <w:jc w:val="left"/>
      </w:pPr>
      <w:r>
        <w:rPr>
          <w:rFonts w:ascii="Times New Roman"/>
          <w:b/>
          <w:i w:val="false"/>
          <w:color w:val="000000"/>
        </w:rPr>
        <w:t xml:space="preserve"> Глава 1. Общие положения</w:t>
      </w:r>
    </w:p>
    <w:bookmarkEnd w:id="5"/>
    <w:bookmarkStart w:name="z25"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26"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27" w:id="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имени Габита Мусрепова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28"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органами статистики по Северо-Казахстанской области;</w:t>
      </w:r>
    </w:p>
    <w:bookmarkEnd w:id="9"/>
    <w:bookmarkStart w:name="z29"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30"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31"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32" w:id="13"/>
    <w:p>
      <w:pPr>
        <w:spacing w:after="0"/>
        <w:ind w:left="0"/>
        <w:jc w:val="both"/>
      </w:pPr>
      <w:r>
        <w:rPr>
          <w:rFonts w:ascii="Times New Roman"/>
          <w:b w:val="false"/>
          <w:i w:val="false"/>
          <w:color w:val="000000"/>
          <w:sz w:val="28"/>
        </w:rPr>
        <w:t>
      7) уполномоченный орган – коммунальное государственное учреждение "Отдел занятости и социальных программ акимата района имени Габита Мусрепова Северо-Казахстанской области";</w:t>
      </w:r>
    </w:p>
    <w:bookmarkEnd w:id="13"/>
    <w:bookmarkStart w:name="z33" w:id="14"/>
    <w:p>
      <w:pPr>
        <w:spacing w:after="0"/>
        <w:ind w:left="0"/>
        <w:jc w:val="both"/>
      </w:pPr>
      <w:r>
        <w:rPr>
          <w:rFonts w:ascii="Times New Roman"/>
          <w:b w:val="false"/>
          <w:i w:val="false"/>
          <w:color w:val="000000"/>
          <w:sz w:val="28"/>
        </w:rPr>
        <w:t>
      8) участковая комиссия – комиссия, создаваемая решением акима города и сельских округов, для проведения обследования материального положения лиц (семей), обратившихся за социальной помощью, и подготовки заключений;</w:t>
      </w:r>
    </w:p>
    <w:bookmarkEnd w:id="14"/>
    <w:bookmarkStart w:name="z34"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35"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6"/>
    <w:bookmarkStart w:name="z36" w:id="17"/>
    <w:p>
      <w:pPr>
        <w:spacing w:after="0"/>
        <w:ind w:left="0"/>
        <w:jc w:val="both"/>
      </w:pPr>
      <w:r>
        <w:rPr>
          <w:rFonts w:ascii="Times New Roman"/>
          <w:b w:val="false"/>
          <w:i w:val="false"/>
          <w:color w:val="000000"/>
          <w:sz w:val="28"/>
        </w:rPr>
        <w:t>
      4. Настоящие Правила распространяются на лиц, постоянно проживающих на территории района имени Габита Мусрепова Северо-Казахстанской области.</w:t>
      </w:r>
    </w:p>
    <w:bookmarkEnd w:id="17"/>
    <w:bookmarkStart w:name="z37" w:id="18"/>
    <w:p>
      <w:pPr>
        <w:spacing w:after="0"/>
        <w:ind w:left="0"/>
        <w:jc w:val="both"/>
      </w:pPr>
      <w:r>
        <w:rPr>
          <w:rFonts w:ascii="Times New Roman"/>
          <w:b w:val="false"/>
          <w:i w:val="false"/>
          <w:color w:val="000000"/>
          <w:sz w:val="28"/>
        </w:rPr>
        <w:t>
      5. Лицам, указанным в статье 16 Закона Республики Казахстан "О социальной защите инвалидов в Республике Казахстан" и в подпункте 2) статьи 10, в подпункте 2) статьи 11, в подпункте 2) статьи 12, в подпункте 2) статьи 13 Закона Республики Казахстан "О ветеранах", социальная помощь оказывается в порядке, предусмотренном настоящими Правилами.</w:t>
      </w:r>
    </w:p>
    <w:bookmarkEnd w:id="18"/>
    <w:bookmarkStart w:name="z38" w:id="19"/>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w:t>
      </w:r>
    </w:p>
    <w:bookmarkEnd w:id="19"/>
    <w:bookmarkStart w:name="z39" w:id="20"/>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20"/>
    <w:bookmarkStart w:name="z40" w:id="21"/>
    <w:p>
      <w:pPr>
        <w:spacing w:after="0"/>
        <w:ind w:left="0"/>
        <w:jc w:val="both"/>
      </w:pPr>
      <w:r>
        <w:rPr>
          <w:rFonts w:ascii="Times New Roman"/>
          <w:b w:val="false"/>
          <w:i w:val="false"/>
          <w:color w:val="000000"/>
          <w:sz w:val="28"/>
        </w:rPr>
        <w:t>
      7. Перечень категорий получателей и предельные размеры социальной помощи устанавливаются настоящими Правилами.</w:t>
      </w:r>
    </w:p>
    <w:bookmarkEnd w:id="21"/>
    <w:bookmarkStart w:name="z41" w:id="22"/>
    <w:p>
      <w:pPr>
        <w:spacing w:after="0"/>
        <w:ind w:left="0"/>
        <w:jc w:val="both"/>
      </w:pPr>
      <w:r>
        <w:rPr>
          <w:rFonts w:ascii="Times New Roman"/>
          <w:b w:val="false"/>
          <w:i w:val="false"/>
          <w:color w:val="000000"/>
          <w:sz w:val="28"/>
        </w:rPr>
        <w:t>
      8. Единовременная социальная помощь к праздничным дням оказывается следующим категориям граждан:</w:t>
      </w:r>
    </w:p>
    <w:bookmarkEnd w:id="22"/>
    <w:bookmarkStart w:name="z42" w:id="23"/>
    <w:p>
      <w:pPr>
        <w:spacing w:after="0"/>
        <w:ind w:left="0"/>
        <w:jc w:val="both"/>
      </w:pPr>
      <w:r>
        <w:rPr>
          <w:rFonts w:ascii="Times New Roman"/>
          <w:b w:val="false"/>
          <w:i w:val="false"/>
          <w:color w:val="000000"/>
          <w:sz w:val="28"/>
        </w:rPr>
        <w:t>
      1) к Международному женскому дню – 8 марта:</w:t>
      </w:r>
    </w:p>
    <w:bookmarkEnd w:id="23"/>
    <w:bookmarkStart w:name="z43" w:id="24"/>
    <w:p>
      <w:pPr>
        <w:spacing w:after="0"/>
        <w:ind w:left="0"/>
        <w:jc w:val="both"/>
      </w:pPr>
      <w:r>
        <w:rPr>
          <w:rFonts w:ascii="Times New Roman"/>
          <w:b w:val="false"/>
          <w:i w:val="false"/>
          <w:color w:val="000000"/>
          <w:sz w:val="28"/>
        </w:rPr>
        <w:t>
      многодетным матерям, награжденным подвесками "Алтын алқа", "Күміс алқа" или получившим ранее звание "Мать-Героиня", награжденным орденами "Материнская Слава" I и II степени – в размере 10 (десять) месячных расчетных показателей;</w:t>
      </w:r>
    </w:p>
    <w:bookmarkEnd w:id="24"/>
    <w:bookmarkStart w:name="z44" w:id="25"/>
    <w:p>
      <w:pPr>
        <w:spacing w:after="0"/>
        <w:ind w:left="0"/>
        <w:jc w:val="both"/>
      </w:pPr>
      <w:r>
        <w:rPr>
          <w:rFonts w:ascii="Times New Roman"/>
          <w:b w:val="false"/>
          <w:i w:val="false"/>
          <w:color w:val="000000"/>
          <w:sz w:val="28"/>
        </w:rPr>
        <w:t>
      многодетным семьям, имеющим четырех и более совместно проживающих несовершеннолетних детей, в том числе детей, обучающихся по очной форме обучения в организациях среднего, технического и профессионального, послесреднего, высшего и (или) послевузовского образования, после достижения ими совершеннолетия до времени окончания организаций образования (но не более чем до достижения двадцатитрехлетнего возраста) – в размере 5 (пять) месячных расчетных показателей;</w:t>
      </w:r>
    </w:p>
    <w:bookmarkEnd w:id="25"/>
    <w:bookmarkStart w:name="z45" w:id="26"/>
    <w:p>
      <w:pPr>
        <w:spacing w:after="0"/>
        <w:ind w:left="0"/>
        <w:jc w:val="both"/>
      </w:pPr>
      <w:r>
        <w:rPr>
          <w:rFonts w:ascii="Times New Roman"/>
          <w:b w:val="false"/>
          <w:i w:val="false"/>
          <w:color w:val="000000"/>
          <w:sz w:val="28"/>
        </w:rPr>
        <w:t>
      2) ко Дню защитника Отечества – 7 мая:</w:t>
      </w:r>
    </w:p>
    <w:bookmarkEnd w:id="26"/>
    <w:bookmarkStart w:name="z46" w:id="27"/>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в размере 5 (пять) месячных расчетных показателей;</w:t>
      </w:r>
    </w:p>
    <w:bookmarkEnd w:id="27"/>
    <w:bookmarkStart w:name="z47" w:id="28"/>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5 (пять) месячных расчетных показателей;</w:t>
      </w:r>
    </w:p>
    <w:bookmarkEnd w:id="28"/>
    <w:bookmarkStart w:name="z48" w:id="29"/>
    <w:p>
      <w:pPr>
        <w:spacing w:after="0"/>
        <w:ind w:left="0"/>
        <w:jc w:val="both"/>
      </w:pPr>
      <w:r>
        <w:rPr>
          <w:rFonts w:ascii="Times New Roman"/>
          <w:b w:val="false"/>
          <w:i w:val="false"/>
          <w:color w:val="000000"/>
          <w:sz w:val="28"/>
        </w:rPr>
        <w:t>
      3) ко Дню Победы – 9 мая:</w:t>
      </w:r>
    </w:p>
    <w:bookmarkEnd w:id="29"/>
    <w:bookmarkStart w:name="z49" w:id="30"/>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 в размере 1 000 000 (один миллион) тенге;</w:t>
      </w:r>
    </w:p>
    <w:bookmarkEnd w:id="30"/>
    <w:bookmarkStart w:name="z50" w:id="31"/>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ставшим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в размере 1 000 000 (один миллион) тенге;</w:t>
      </w:r>
    </w:p>
    <w:bookmarkEnd w:id="31"/>
    <w:bookmarkStart w:name="z51" w:id="3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2"/>
    <w:bookmarkStart w:name="z52" w:id="33"/>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100 000 (сто тысяч) тенге;</w:t>
      </w:r>
    </w:p>
    <w:bookmarkEnd w:id="33"/>
    <w:bookmarkStart w:name="z53" w:id="34"/>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100 000 (сто тысяч) тенге;</w:t>
      </w:r>
    </w:p>
    <w:bookmarkEnd w:id="34"/>
    <w:bookmarkStart w:name="z54" w:id="35"/>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100 000 (сто тысяч) тенге;</w:t>
      </w:r>
    </w:p>
    <w:bookmarkEnd w:id="35"/>
    <w:bookmarkStart w:name="z55" w:id="36"/>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100 000 (сто тысяч) тенге;</w:t>
      </w:r>
    </w:p>
    <w:bookmarkEnd w:id="36"/>
    <w:bookmarkStart w:name="z56" w:id="37"/>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 знаком "Жителю блокадного Ленинграда" – в размере 60 000 (шестьдесят тысяч) тенге;</w:t>
      </w:r>
    </w:p>
    <w:bookmarkEnd w:id="37"/>
    <w:bookmarkStart w:name="z57" w:id="38"/>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100 000 (сто тысяч) тенге;</w:t>
      </w:r>
    </w:p>
    <w:bookmarkEnd w:id="38"/>
    <w:bookmarkStart w:name="z58" w:id="39"/>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в размере 100 000 (сто тысяч) тенге;</w:t>
      </w:r>
    </w:p>
    <w:bookmarkEnd w:id="39"/>
    <w:bookmarkStart w:name="z59" w:id="40"/>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в размере 60 000 (шестьдесят тысяч) тенге;</w:t>
      </w:r>
    </w:p>
    <w:bookmarkEnd w:id="40"/>
    <w:bookmarkStart w:name="z60" w:id="41"/>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в размере 60 000 (шестьдесят тысяч) тенге;</w:t>
      </w:r>
    </w:p>
    <w:bookmarkEnd w:id="41"/>
    <w:bookmarkStart w:name="z61" w:id="42"/>
    <w:p>
      <w:pPr>
        <w:spacing w:after="0"/>
        <w:ind w:left="0"/>
        <w:jc w:val="both"/>
      </w:pPr>
      <w:r>
        <w:rPr>
          <w:rFonts w:ascii="Times New Roman"/>
          <w:b w:val="false"/>
          <w:i w:val="false"/>
          <w:color w:val="000000"/>
          <w:sz w:val="28"/>
        </w:rPr>
        <w:t>
      супруге (супругу) умершего инвалида Великой Отечественной войны или лица, приравненного по льготам к инвалидам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признававшимся инвалидами в результате общего заболевания, трудового увечья и других причин (за исключением противоправных), которые не вступали в повторный брак – в размере 30 000 (тридцать тысяч) тенге;</w:t>
      </w:r>
    </w:p>
    <w:bookmarkEnd w:id="42"/>
    <w:bookmarkStart w:name="z62" w:id="43"/>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30 000 (тридцать тысяч) тенге;</w:t>
      </w:r>
    </w:p>
    <w:bookmarkEnd w:id="43"/>
    <w:bookmarkStart w:name="z63" w:id="44"/>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в размере 5 (пять) месячных расчетных показателей;</w:t>
      </w:r>
    </w:p>
    <w:bookmarkEnd w:id="44"/>
    <w:bookmarkStart w:name="z64" w:id="45"/>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в размере 15 (пятнадцать) месячных расчетных показателей;</w:t>
      </w:r>
    </w:p>
    <w:bookmarkEnd w:id="45"/>
    <w:bookmarkStart w:name="z65" w:id="46"/>
    <w:p>
      <w:pPr>
        <w:spacing w:after="0"/>
        <w:ind w:left="0"/>
        <w:jc w:val="both"/>
      </w:pPr>
      <w:r>
        <w:rPr>
          <w:rFonts w:ascii="Times New Roman"/>
          <w:b w:val="false"/>
          <w:i w:val="false"/>
          <w:color w:val="000000"/>
          <w:sz w:val="28"/>
        </w:rPr>
        <w:t>
      лицам, ставшим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 в размере 15 (пятнадцать) месячных расчетных показателей;</w:t>
      </w:r>
    </w:p>
    <w:bookmarkEnd w:id="46"/>
    <w:bookmarkStart w:name="z66" w:id="47"/>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в размере 15 (пятнадцать) месячных расчетных показателей;</w:t>
      </w:r>
    </w:p>
    <w:bookmarkEnd w:id="47"/>
    <w:bookmarkStart w:name="z67" w:id="48"/>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в размере 15 (пятнадцать) месячных расчетных показателей;</w:t>
      </w:r>
    </w:p>
    <w:bookmarkEnd w:id="48"/>
    <w:bookmarkStart w:name="z68" w:id="49"/>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 в размере 15 (пятнадцать) месячных расчетных показателей;</w:t>
      </w:r>
    </w:p>
    <w:bookmarkEnd w:id="49"/>
    <w:bookmarkStart w:name="z69" w:id="50"/>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в размере 15 (пятнадцать) месячных расчетных показателей;</w:t>
      </w:r>
    </w:p>
    <w:bookmarkEnd w:id="50"/>
    <w:bookmarkStart w:name="z70" w:id="51"/>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в размере 15 (пятнадцать) месячных расчетных показателей;</w:t>
      </w:r>
    </w:p>
    <w:bookmarkEnd w:id="51"/>
    <w:bookmarkStart w:name="z71" w:id="52"/>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в размере 15 (пятнадцать) месячных расчетных показателей;</w:t>
      </w:r>
    </w:p>
    <w:bookmarkEnd w:id="52"/>
    <w:bookmarkStart w:name="z72" w:id="53"/>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 в размере 15 (пятнадцать) месячных расчетных показателей;</w:t>
      </w:r>
    </w:p>
    <w:bookmarkEnd w:id="53"/>
    <w:bookmarkStart w:name="z73" w:id="54"/>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 в размере 15 (пятнадцать) месячных расчетных показателей;</w:t>
      </w:r>
    </w:p>
    <w:bookmarkEnd w:id="54"/>
    <w:bookmarkStart w:name="z74" w:id="55"/>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в размере 15 (пятнадцать) месячных расчетных показателей;</w:t>
      </w:r>
    </w:p>
    <w:bookmarkEnd w:id="55"/>
    <w:bookmarkStart w:name="z75" w:id="56"/>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в размере 15 (пятнадцать) месячных расчетных показателей;</w:t>
      </w:r>
    </w:p>
    <w:bookmarkEnd w:id="56"/>
    <w:bookmarkStart w:name="z76" w:id="57"/>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в размере 15 (пятнадцать) месячных расчетных показателей;</w:t>
      </w:r>
    </w:p>
    <w:bookmarkEnd w:id="57"/>
    <w:bookmarkStart w:name="z77" w:id="58"/>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в размере 15 (пятнадцать) месячных расчетных показателей;</w:t>
      </w:r>
    </w:p>
    <w:bookmarkEnd w:id="58"/>
    <w:bookmarkStart w:name="z78" w:id="59"/>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в размере 15 (пятнадцать) месячных расчетных показателей;</w:t>
      </w:r>
    </w:p>
    <w:bookmarkEnd w:id="59"/>
    <w:bookmarkStart w:name="z79" w:id="60"/>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в размере 15 (пятнадцать) месячных расчетных показателей;</w:t>
      </w:r>
    </w:p>
    <w:bookmarkEnd w:id="60"/>
    <w:bookmarkStart w:name="z80" w:id="61"/>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в размере 15 (пятнадцать) месячных расчетных показателей;</w:t>
      </w:r>
    </w:p>
    <w:bookmarkEnd w:id="61"/>
    <w:bookmarkStart w:name="z81" w:id="62"/>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 в размере 15 (пятнадцать) месячных расчетных показателей;</w:t>
      </w:r>
    </w:p>
    <w:bookmarkEnd w:id="62"/>
    <w:bookmarkStart w:name="z82" w:id="63"/>
    <w:p>
      <w:pPr>
        <w:spacing w:after="0"/>
        <w:ind w:left="0"/>
        <w:jc w:val="both"/>
      </w:pPr>
      <w:r>
        <w:rPr>
          <w:rFonts w:ascii="Times New Roman"/>
          <w:b w:val="false"/>
          <w:i w:val="false"/>
          <w:color w:val="000000"/>
          <w:sz w:val="28"/>
        </w:rPr>
        <w:t>
      4) ко Дню Конституции Республики Казахстан – 30 августа:</w:t>
      </w:r>
    </w:p>
    <w:bookmarkEnd w:id="63"/>
    <w:bookmarkStart w:name="z83" w:id="64"/>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 в размере 10 (десять) месячных расчетных показателей;</w:t>
      </w:r>
    </w:p>
    <w:bookmarkEnd w:id="64"/>
    <w:bookmarkStart w:name="z84" w:id="65"/>
    <w:p>
      <w:pPr>
        <w:spacing w:after="0"/>
        <w:ind w:left="0"/>
        <w:jc w:val="both"/>
      </w:pPr>
      <w:r>
        <w:rPr>
          <w:rFonts w:ascii="Times New Roman"/>
          <w:b w:val="false"/>
          <w:i w:val="false"/>
          <w:color w:val="000000"/>
          <w:sz w:val="28"/>
        </w:rPr>
        <w:t>
      лицам, удостоенным звания "Қазақстанның Еңбек Ері" - в размере 10 (десять) месячных расчетных показателей;</w:t>
      </w:r>
    </w:p>
    <w:bookmarkEnd w:id="65"/>
    <w:bookmarkStart w:name="z85" w:id="66"/>
    <w:p>
      <w:pPr>
        <w:spacing w:after="0"/>
        <w:ind w:left="0"/>
        <w:jc w:val="both"/>
      </w:pPr>
      <w:r>
        <w:rPr>
          <w:rFonts w:ascii="Times New Roman"/>
          <w:b w:val="false"/>
          <w:i w:val="false"/>
          <w:color w:val="000000"/>
          <w:sz w:val="28"/>
        </w:rPr>
        <w:t>
      лицам, которым назначены пенсии за особые заслуги перед Республикой Казахстан, пенсионерам, имеющим статус персонального пенсионера областного значения, почетным гражданам области, города (района) - в размере 10 (десять) месячных расчетных показателей;</w:t>
      </w:r>
    </w:p>
    <w:bookmarkEnd w:id="66"/>
    <w:bookmarkStart w:name="z86" w:id="67"/>
    <w:p>
      <w:pPr>
        <w:spacing w:after="0"/>
        <w:ind w:left="0"/>
        <w:jc w:val="both"/>
      </w:pPr>
      <w:r>
        <w:rPr>
          <w:rFonts w:ascii="Times New Roman"/>
          <w:b w:val="false"/>
          <w:i w:val="false"/>
          <w:color w:val="000000"/>
          <w:sz w:val="28"/>
        </w:rPr>
        <w:t>
      5) ко Дню Независимости Республики Казахстан – 16 декабря:</w:t>
      </w:r>
    </w:p>
    <w:bookmarkEnd w:id="67"/>
    <w:bookmarkStart w:name="z87" w:id="68"/>
    <w:p>
      <w:pPr>
        <w:spacing w:after="0"/>
        <w:ind w:left="0"/>
        <w:jc w:val="both"/>
      </w:pPr>
      <w:r>
        <w:rPr>
          <w:rFonts w:ascii="Times New Roman"/>
          <w:b w:val="false"/>
          <w:i w:val="false"/>
          <w:color w:val="000000"/>
          <w:sz w:val="28"/>
        </w:rPr>
        <w:t>
      лицам, непосредственно подвергавшимся политическим репрессиям на территории бывшего Союза ССР и в настоящее время являющимся гражданами Республики Казахстан – в размере 15 (пятнадцать) месячных расчетных показателей;</w:t>
      </w:r>
    </w:p>
    <w:bookmarkEnd w:id="68"/>
    <w:bookmarkStart w:name="z88" w:id="69"/>
    <w:p>
      <w:pPr>
        <w:spacing w:after="0"/>
        <w:ind w:left="0"/>
        <w:jc w:val="both"/>
      </w:pPr>
      <w:r>
        <w:rPr>
          <w:rFonts w:ascii="Times New Roman"/>
          <w:b w:val="false"/>
          <w:i w:val="false"/>
          <w:color w:val="000000"/>
          <w:sz w:val="28"/>
        </w:rPr>
        <w:t>
      лицам, постоянно проживавшим до применения к ним репрессий на территории, ныне составляющей территорию Республики Казахстан в размере 15 (пятнадцать) месячных расчетных показателей, в случаях:</w:t>
      </w:r>
    </w:p>
    <w:bookmarkEnd w:id="69"/>
    <w:bookmarkStart w:name="z89" w:id="70"/>
    <w:p>
      <w:pPr>
        <w:spacing w:after="0"/>
        <w:ind w:left="0"/>
        <w:jc w:val="both"/>
      </w:pPr>
      <w:r>
        <w:rPr>
          <w:rFonts w:ascii="Times New Roman"/>
          <w:b w:val="false"/>
          <w:i w:val="false"/>
          <w:color w:val="000000"/>
          <w:sz w:val="28"/>
        </w:rPr>
        <w:t>
      применения репрессий советскими судами и другими органами за пределами бывшего Союза ССР;</w:t>
      </w:r>
    </w:p>
    <w:bookmarkEnd w:id="70"/>
    <w:bookmarkStart w:name="z90" w:id="71"/>
    <w:p>
      <w:pPr>
        <w:spacing w:after="0"/>
        <w:ind w:left="0"/>
        <w:jc w:val="both"/>
      </w:pPr>
      <w:r>
        <w:rPr>
          <w:rFonts w:ascii="Times New Roman"/>
          <w:b w:val="false"/>
          <w:i w:val="false"/>
          <w:color w:val="000000"/>
          <w:sz w:val="28"/>
        </w:rPr>
        <w:t>
      осуждения военными трибуналами действующей армии во время второй мировой войны (гражданских лиц и военнослужащих);</w:t>
      </w:r>
    </w:p>
    <w:bookmarkEnd w:id="71"/>
    <w:bookmarkStart w:name="z91" w:id="72"/>
    <w:p>
      <w:pPr>
        <w:spacing w:after="0"/>
        <w:ind w:left="0"/>
        <w:jc w:val="both"/>
      </w:pPr>
      <w:r>
        <w:rPr>
          <w:rFonts w:ascii="Times New Roman"/>
          <w:b w:val="false"/>
          <w:i w:val="false"/>
          <w:color w:val="000000"/>
          <w:sz w:val="28"/>
        </w:rPr>
        <w:t>
      применения репрессий после призыва для прохождения воинской службы за пределы Казахстана;</w:t>
      </w:r>
    </w:p>
    <w:bookmarkEnd w:id="72"/>
    <w:bookmarkStart w:name="z92" w:id="73"/>
    <w:p>
      <w:pPr>
        <w:spacing w:after="0"/>
        <w:ind w:left="0"/>
        <w:jc w:val="both"/>
      </w:pPr>
      <w:r>
        <w:rPr>
          <w:rFonts w:ascii="Times New Roman"/>
          <w:b w:val="false"/>
          <w:i w:val="false"/>
          <w:color w:val="000000"/>
          <w:sz w:val="28"/>
        </w:rPr>
        <w:t>
      применения репрессий по решениям центральных союзных органов: Верховного Суда ССР и его судебных коллегий, коллегии Объединенного государственного политического управления Союза ССР, особого совещания при Народном комиссариате внутренних дел-Министерстве государственной безопасности-Министерстве внутренних дел Союза ССР, Комиссии Прокуратуры Союза ССР и Народного комиссариата внутренних дел Союза ССР по следственным делам и других органов;</w:t>
      </w:r>
    </w:p>
    <w:bookmarkEnd w:id="73"/>
    <w:bookmarkStart w:name="z93" w:id="74"/>
    <w:p>
      <w:pPr>
        <w:spacing w:after="0"/>
        <w:ind w:left="0"/>
        <w:jc w:val="both"/>
      </w:pPr>
      <w:r>
        <w:rPr>
          <w:rFonts w:ascii="Times New Roman"/>
          <w:b w:val="false"/>
          <w:i w:val="false"/>
          <w:color w:val="000000"/>
          <w:sz w:val="28"/>
        </w:rPr>
        <w:t>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p>
    <w:bookmarkEnd w:id="74"/>
    <w:bookmarkStart w:name="z94" w:id="75"/>
    <w:p>
      <w:pPr>
        <w:spacing w:after="0"/>
        <w:ind w:left="0"/>
        <w:jc w:val="both"/>
      </w:pPr>
      <w:r>
        <w:rPr>
          <w:rFonts w:ascii="Times New Roman"/>
          <w:b w:val="false"/>
          <w:i w:val="false"/>
          <w:color w:val="000000"/>
          <w:sz w:val="28"/>
        </w:rPr>
        <w:t>
      лицам,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 в размере 15 (пятнадцать) месячных расчетных показателей;</w:t>
      </w:r>
    </w:p>
    <w:bookmarkEnd w:id="75"/>
    <w:bookmarkStart w:name="z95" w:id="76"/>
    <w:p>
      <w:pPr>
        <w:spacing w:after="0"/>
        <w:ind w:left="0"/>
        <w:jc w:val="both"/>
      </w:pPr>
      <w:r>
        <w:rPr>
          <w:rFonts w:ascii="Times New Roman"/>
          <w:b w:val="false"/>
          <w:i w:val="false"/>
          <w:color w:val="000000"/>
          <w:sz w:val="28"/>
        </w:rPr>
        <w:t>
      детям жертв политических репрессий, находившимся вместе с родителями или заменявшими их лицами в местах лишения свободы, в ссылке, высылке или на специальном поселении, а также детям жертв политических репрессий, не достигшим восемнадцатилетнего возраста на момент репрессии и в результате ее применения, оставшимся без попечения родителей или одного из них – в размере 10 (десять) месячных расчетных показателей.</w:t>
      </w:r>
    </w:p>
    <w:bookmarkEnd w:id="76"/>
    <w:bookmarkStart w:name="z96" w:id="77"/>
    <w:p>
      <w:pPr>
        <w:spacing w:after="0"/>
        <w:ind w:left="0"/>
        <w:jc w:val="both"/>
      </w:pPr>
      <w:r>
        <w:rPr>
          <w:rFonts w:ascii="Times New Roman"/>
          <w:b w:val="false"/>
          <w:i w:val="false"/>
          <w:color w:val="000000"/>
          <w:sz w:val="28"/>
        </w:rPr>
        <w:t>
      9. Социальная помощь предоставляется с учетом среднедушевого дохода лица (семьи), не превышающего порога однократного размера прожиточного минимума категориям граждан по следующим основаниям:</w:t>
      </w:r>
    </w:p>
    <w:bookmarkEnd w:id="77"/>
    <w:bookmarkStart w:name="z97" w:id="78"/>
    <w:p>
      <w:pPr>
        <w:spacing w:after="0"/>
        <w:ind w:left="0"/>
        <w:jc w:val="both"/>
      </w:pPr>
      <w:r>
        <w:rPr>
          <w:rFonts w:ascii="Times New Roman"/>
          <w:b w:val="false"/>
          <w:i w:val="false"/>
          <w:color w:val="000000"/>
          <w:sz w:val="28"/>
        </w:rPr>
        <w:t>
      сиротство и отсутствие родительского попечения – единовременно в размере 10 (десять) месячных расчетных показателей;</w:t>
      </w:r>
    </w:p>
    <w:bookmarkEnd w:id="78"/>
    <w:bookmarkStart w:name="z98" w:id="79"/>
    <w:p>
      <w:pPr>
        <w:spacing w:after="0"/>
        <w:ind w:left="0"/>
        <w:jc w:val="both"/>
      </w:pPr>
      <w:r>
        <w:rPr>
          <w:rFonts w:ascii="Times New Roman"/>
          <w:b w:val="false"/>
          <w:i w:val="false"/>
          <w:color w:val="000000"/>
          <w:sz w:val="28"/>
        </w:rPr>
        <w:t>
      безнадзорность несовершеннолетних, в том числе девиантное поведение; нахождение несовершеннолетних в специальных организациях образования, организациях образования с особым режимом содержания; ограничение возможностей раннего психофизического развития детей от рождения до трех лет; стойкие нарушения функций организма, обусловленные физическими и (или) умственными возможностями; ограничение жизнедеятельности вследствие социально значимых заболеваний и заболеваний, представляющих опасность для окружающих; неспособность к самообслуживанию в связи с преклонным возрастом, вследствие перенесенной болезни и (или) инвалидности; жестокое обращение, приведшее к социальной дезадаптации и социальной депривации – единовременно в размере 10 (десять) месячных расчетных показателей;</w:t>
      </w:r>
    </w:p>
    <w:bookmarkEnd w:id="79"/>
    <w:bookmarkStart w:name="z99" w:id="80"/>
    <w:p>
      <w:pPr>
        <w:spacing w:after="0"/>
        <w:ind w:left="0"/>
        <w:jc w:val="both"/>
      </w:pPr>
      <w:r>
        <w:rPr>
          <w:rFonts w:ascii="Times New Roman"/>
          <w:b w:val="false"/>
          <w:i w:val="false"/>
          <w:color w:val="000000"/>
          <w:sz w:val="28"/>
        </w:rPr>
        <w:t>
      бездомность (лица без определенного места жительства), освобождение из мест лишения свободы, нахождение на учете службы пробации – единовременно в размере 10 (десять) месячных расчетных показателей, срок оказания не позднее шести месяцев со дня наступления трудной жизненной ситуации;</w:t>
      </w:r>
    </w:p>
    <w:bookmarkEnd w:id="80"/>
    <w:bookmarkStart w:name="z100" w:id="81"/>
    <w:p>
      <w:pPr>
        <w:spacing w:after="0"/>
        <w:ind w:left="0"/>
        <w:jc w:val="both"/>
      </w:pPr>
      <w:r>
        <w:rPr>
          <w:rFonts w:ascii="Times New Roman"/>
          <w:b w:val="false"/>
          <w:i w:val="false"/>
          <w:color w:val="000000"/>
          <w:sz w:val="28"/>
        </w:rPr>
        <w:t>
      10. Социальная помощь предоставляется без учета доходов следующим категориям граждан, оказавшимся в трудной жизненной ситуации:</w:t>
      </w:r>
    </w:p>
    <w:bookmarkEnd w:id="81"/>
    <w:bookmarkStart w:name="z101" w:id="82"/>
    <w:p>
      <w:pPr>
        <w:spacing w:after="0"/>
        <w:ind w:left="0"/>
        <w:jc w:val="both"/>
      </w:pPr>
      <w:r>
        <w:rPr>
          <w:rFonts w:ascii="Times New Roman"/>
          <w:b w:val="false"/>
          <w:i w:val="false"/>
          <w:color w:val="000000"/>
          <w:sz w:val="28"/>
        </w:rPr>
        <w:t>
      детям с заболеванием вызванным вирусом иммунодефицита человека (ВИЧ) для постоянного ухода и дополнительного усиленного питания на основании списка, предоставляемого организацией здравоохранения, осуществляющей деятельность в сфере профилактики ВИЧ-инфекции, ежемесячно в размере 2 (двух) кратного прожиточного минимума;</w:t>
      </w:r>
    </w:p>
    <w:bookmarkEnd w:id="82"/>
    <w:bookmarkStart w:name="z102" w:id="83"/>
    <w:p>
      <w:pPr>
        <w:spacing w:after="0"/>
        <w:ind w:left="0"/>
        <w:jc w:val="both"/>
      </w:pPr>
      <w:r>
        <w:rPr>
          <w:rFonts w:ascii="Times New Roman"/>
          <w:b w:val="false"/>
          <w:i w:val="false"/>
          <w:color w:val="000000"/>
          <w:sz w:val="28"/>
        </w:rPr>
        <w:t>
      гражданину (семье) по причине ущерба ему (ей) либо его (ее) имуществу вследствие стихийного бедствия или пожара – единовременно в размере 100 (сто)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83"/>
    <w:bookmarkStart w:name="z103" w:id="84"/>
    <w:p>
      <w:pPr>
        <w:spacing w:after="0"/>
        <w:ind w:left="0"/>
        <w:jc w:val="both"/>
      </w:pPr>
      <w:r>
        <w:rPr>
          <w:rFonts w:ascii="Times New Roman"/>
          <w:b w:val="false"/>
          <w:i w:val="false"/>
          <w:color w:val="000000"/>
          <w:sz w:val="28"/>
        </w:rPr>
        <w:t>
      гражданам, больным туберкулезом и находящимся на амбулаторном лечении на основании списков, предоставляемых уполномоченной организацией, на дополнительное питание – ежемесячно в размере 6 (шесть) месячных расчетных показателей.</w:t>
      </w:r>
    </w:p>
    <w:bookmarkEnd w:id="84"/>
    <w:bookmarkStart w:name="z104" w:id="85"/>
    <w:p>
      <w:pPr>
        <w:spacing w:after="0"/>
        <w:ind w:left="0"/>
        <w:jc w:val="both"/>
      </w:pPr>
      <w:r>
        <w:rPr>
          <w:rFonts w:ascii="Times New Roman"/>
          <w:b w:val="false"/>
          <w:i w:val="false"/>
          <w:color w:val="000000"/>
          <w:sz w:val="28"/>
        </w:rPr>
        <w:t>
      11. Единовременная социальная помощь оказывается без учета доходов следующим категориям граждан:</w:t>
      </w:r>
    </w:p>
    <w:bookmarkEnd w:id="85"/>
    <w:bookmarkStart w:name="z105" w:id="86"/>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оплату зубопротезирования, не превышающую сумму в размере 70 (семьдесят) месячных расчетных показателей, единовременно, кроме драгоценных металлов и протезов из металлокерамики, металлоакрила;</w:t>
      </w:r>
    </w:p>
    <w:bookmarkEnd w:id="86"/>
    <w:bookmarkStart w:name="z106" w:id="87"/>
    <w:p>
      <w:pPr>
        <w:spacing w:after="0"/>
        <w:ind w:left="0"/>
        <w:jc w:val="both"/>
      </w:pPr>
      <w:r>
        <w:rPr>
          <w:rFonts w:ascii="Times New Roman"/>
          <w:b w:val="false"/>
          <w:i w:val="false"/>
          <w:color w:val="000000"/>
          <w:sz w:val="28"/>
        </w:rPr>
        <w:t>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и другим лицам, указанным в статье 8 Закона Республики Казахстан "О ветеранах", на санаторно-курортное лечение в санаториях (профилакториях) Республики Казахстан, в размере стоимости санаторно-курортного лечения, но не превышающем 50 (пятьдесят) месячных расчетных показателей, единовременно.</w:t>
      </w:r>
    </w:p>
    <w:bookmarkEnd w:id="87"/>
    <w:bookmarkStart w:name="z107" w:id="88"/>
    <w:p>
      <w:pPr>
        <w:spacing w:after="0"/>
        <w:ind w:left="0"/>
        <w:jc w:val="both"/>
      </w:pPr>
      <w:r>
        <w:rPr>
          <w:rFonts w:ascii="Times New Roman"/>
          <w:b w:val="false"/>
          <w:i w:val="false"/>
          <w:color w:val="000000"/>
          <w:sz w:val="28"/>
        </w:rPr>
        <w:t>
      ветеранам Великой Отечественной войны на оплату коммунальных услуг, без истребования заявлений и прилагаемых документов от граждан по списку, предоставляемому уполномоченной организацией, в размере 2 (двух) месячных расчетных показателей, ежемесячно.</w:t>
      </w:r>
    </w:p>
    <w:bookmarkEnd w:id="88"/>
    <w:bookmarkStart w:name="z108" w:id="89"/>
    <w:p>
      <w:pPr>
        <w:spacing w:after="0"/>
        <w:ind w:left="0"/>
        <w:jc w:val="both"/>
      </w:pPr>
      <w:r>
        <w:rPr>
          <w:rFonts w:ascii="Times New Roman"/>
          <w:b w:val="false"/>
          <w:i w:val="false"/>
          <w:color w:val="000000"/>
          <w:sz w:val="28"/>
        </w:rPr>
        <w:t>
      12. Расчет среднедушевого дохода лица (семьи) производится в соответствии с Правилами исчисления совокупного дохода лица (семьи), претендующего на получение государственной адресной социальной помощи, утвержденными приказом Министра труда и социальной защиты населения Республики Казахстан от 28 июля 2009 года № 237-п "Об утверждении Правил исчисления совокупного дохода лица (семьи), претендующего на получение государственной адресной социальной помощи" (зарегистрирован в Реестре государственной регистрации нормативных правовых актов под № 5757).</w:t>
      </w:r>
    </w:p>
    <w:bookmarkEnd w:id="89"/>
    <w:bookmarkStart w:name="z109" w:id="90"/>
    <w:p>
      <w:pPr>
        <w:spacing w:after="0"/>
        <w:ind w:left="0"/>
        <w:jc w:val="left"/>
      </w:pPr>
      <w:r>
        <w:rPr>
          <w:rFonts w:ascii="Times New Roman"/>
          <w:b/>
          <w:i w:val="false"/>
          <w:color w:val="000000"/>
        </w:rPr>
        <w:t xml:space="preserve"> Глава 3. Порядок оказания социальной помощи</w:t>
      </w:r>
    </w:p>
    <w:bookmarkEnd w:id="90"/>
    <w:bookmarkStart w:name="z110" w:id="91"/>
    <w:p>
      <w:pPr>
        <w:spacing w:after="0"/>
        <w:ind w:left="0"/>
        <w:jc w:val="both"/>
      </w:pPr>
      <w:r>
        <w:rPr>
          <w:rFonts w:ascii="Times New Roman"/>
          <w:b w:val="false"/>
          <w:i w:val="false"/>
          <w:color w:val="000000"/>
          <w:sz w:val="28"/>
        </w:rPr>
        <w:t>
      13. Порядок оказания социальной помощи определяется согласно Типовым правилам.</w:t>
      </w:r>
    </w:p>
    <w:bookmarkEnd w:id="91"/>
    <w:bookmarkStart w:name="z111" w:id="92"/>
    <w:p>
      <w:pPr>
        <w:spacing w:after="0"/>
        <w:ind w:left="0"/>
        <w:jc w:val="both"/>
      </w:pPr>
      <w:r>
        <w:rPr>
          <w:rFonts w:ascii="Times New Roman"/>
          <w:b w:val="false"/>
          <w:i w:val="false"/>
          <w:color w:val="000000"/>
          <w:sz w:val="28"/>
        </w:rPr>
        <w:t>
      14. Социальная помощь к праздничным дням оказывается по списку, утверждаемому МИО по представлению уполномоченной организации либо иных организаций без истребования заявлений от получателей.</w:t>
      </w:r>
    </w:p>
    <w:bookmarkEnd w:id="92"/>
    <w:bookmarkStart w:name="z112" w:id="93"/>
    <w:p>
      <w:pPr>
        <w:spacing w:after="0"/>
        <w:ind w:left="0"/>
        <w:jc w:val="both"/>
      </w:pPr>
      <w:r>
        <w:rPr>
          <w:rFonts w:ascii="Times New Roman"/>
          <w:b w:val="false"/>
          <w:i w:val="false"/>
          <w:color w:val="000000"/>
          <w:sz w:val="28"/>
        </w:rPr>
        <w:t>
      15. Финансирование расходов на предоставление социальной помощи осуществляется в пределах средств, предусмотренных бюджетом района имени Габита Мусрепова на текущий финансовый год.</w:t>
      </w:r>
    </w:p>
    <w:bookmarkEnd w:id="93"/>
    <w:bookmarkStart w:name="z113" w:id="94"/>
    <w:p>
      <w:pPr>
        <w:spacing w:after="0"/>
        <w:ind w:left="0"/>
        <w:jc w:val="both"/>
      </w:pPr>
      <w:r>
        <w:rPr>
          <w:rFonts w:ascii="Times New Roman"/>
          <w:b w:val="false"/>
          <w:i w:val="false"/>
          <w:color w:val="000000"/>
          <w:sz w:val="28"/>
        </w:rPr>
        <w:t>
      Выплата социальной помощи осуществляется уполномоченным органом через банки второго уровня или организации, осуществляющие отдельные виды банковских операций путем перечисления сумм на лицевые счета заявителей.</w:t>
      </w:r>
    </w:p>
    <w:bookmarkEnd w:id="94"/>
    <w:bookmarkStart w:name="z114" w:id="95"/>
    <w:p>
      <w:pPr>
        <w:spacing w:after="0"/>
        <w:ind w:left="0"/>
        <w:jc w:val="both"/>
      </w:pPr>
      <w:r>
        <w:rPr>
          <w:rFonts w:ascii="Times New Roman"/>
          <w:b w:val="false"/>
          <w:i w:val="false"/>
          <w:color w:val="000000"/>
          <w:sz w:val="28"/>
        </w:rPr>
        <w:t>
      16. Социальные выплаты осуществляются по бюджетной программе 451-007-000 "Социальная помощь отдельным категориям нуждающихся граждан по решениям местных представительных органов".</w:t>
      </w:r>
    </w:p>
    <w:bookmarkEnd w:id="95"/>
    <w:bookmarkStart w:name="z115" w:id="96"/>
    <w:p>
      <w:pPr>
        <w:spacing w:after="0"/>
        <w:ind w:left="0"/>
        <w:jc w:val="left"/>
      </w:pPr>
      <w:r>
        <w:rPr>
          <w:rFonts w:ascii="Times New Roman"/>
          <w:b/>
          <w:i w:val="false"/>
          <w:color w:val="000000"/>
        </w:rPr>
        <w:t xml:space="preserve"> Глава 4. Основания для прекращения и возврата предоставляемой социальной помощи</w:t>
      </w:r>
    </w:p>
    <w:bookmarkEnd w:id="96"/>
    <w:bookmarkStart w:name="z116" w:id="97"/>
    <w:p>
      <w:pPr>
        <w:spacing w:after="0"/>
        <w:ind w:left="0"/>
        <w:jc w:val="both"/>
      </w:pPr>
      <w:r>
        <w:rPr>
          <w:rFonts w:ascii="Times New Roman"/>
          <w:b w:val="false"/>
          <w:i w:val="false"/>
          <w:color w:val="000000"/>
          <w:sz w:val="28"/>
        </w:rPr>
        <w:t>
      17. Социальная помощь прекращается в случаях:</w:t>
      </w:r>
    </w:p>
    <w:bookmarkEnd w:id="97"/>
    <w:bookmarkStart w:name="z117" w:id="98"/>
    <w:p>
      <w:pPr>
        <w:spacing w:after="0"/>
        <w:ind w:left="0"/>
        <w:jc w:val="both"/>
      </w:pPr>
      <w:r>
        <w:rPr>
          <w:rFonts w:ascii="Times New Roman"/>
          <w:b w:val="false"/>
          <w:i w:val="false"/>
          <w:color w:val="000000"/>
          <w:sz w:val="28"/>
        </w:rPr>
        <w:t>
      1) смерти получателя;</w:t>
      </w:r>
    </w:p>
    <w:bookmarkEnd w:id="98"/>
    <w:bookmarkStart w:name="z118" w:id="99"/>
    <w:p>
      <w:pPr>
        <w:spacing w:after="0"/>
        <w:ind w:left="0"/>
        <w:jc w:val="both"/>
      </w:pPr>
      <w:r>
        <w:rPr>
          <w:rFonts w:ascii="Times New Roman"/>
          <w:b w:val="false"/>
          <w:i w:val="false"/>
          <w:color w:val="000000"/>
          <w:sz w:val="28"/>
        </w:rPr>
        <w:t>
      2) выезда получателя на постоянное проживание за пределы района имени Габита Мусрепова;</w:t>
      </w:r>
    </w:p>
    <w:bookmarkEnd w:id="99"/>
    <w:bookmarkStart w:name="z119" w:id="100"/>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100"/>
    <w:bookmarkStart w:name="z120" w:id="101"/>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101"/>
    <w:bookmarkStart w:name="z121" w:id="102"/>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102"/>
    <w:bookmarkStart w:name="z122" w:id="103"/>
    <w:p>
      <w:pPr>
        <w:spacing w:after="0"/>
        <w:ind w:left="0"/>
        <w:jc w:val="both"/>
      </w:pPr>
      <w:r>
        <w:rPr>
          <w:rFonts w:ascii="Times New Roman"/>
          <w:b w:val="false"/>
          <w:i w:val="false"/>
          <w:color w:val="000000"/>
          <w:sz w:val="28"/>
        </w:rPr>
        <w:t>
      18. Излишне выплаченные суммы подлежат возврату в добровольном или ином установленном законодательством Республики Казахстан порядке.</w:t>
      </w:r>
    </w:p>
    <w:bookmarkEnd w:id="103"/>
    <w:bookmarkStart w:name="z123" w:id="104"/>
    <w:p>
      <w:pPr>
        <w:spacing w:after="0"/>
        <w:ind w:left="0"/>
        <w:jc w:val="left"/>
      </w:pPr>
      <w:r>
        <w:rPr>
          <w:rFonts w:ascii="Times New Roman"/>
          <w:b/>
          <w:i w:val="false"/>
          <w:color w:val="000000"/>
        </w:rPr>
        <w:t xml:space="preserve"> Глава 5. Заключительное положение</w:t>
      </w:r>
    </w:p>
    <w:bookmarkEnd w:id="104"/>
    <w:bookmarkStart w:name="z124" w:id="105"/>
    <w:p>
      <w:pPr>
        <w:spacing w:after="0"/>
        <w:ind w:left="0"/>
        <w:jc w:val="both"/>
      </w:pPr>
      <w:r>
        <w:rPr>
          <w:rFonts w:ascii="Times New Roman"/>
          <w:b w:val="false"/>
          <w:i w:val="false"/>
          <w:color w:val="000000"/>
          <w:sz w:val="28"/>
        </w:rPr>
        <w:t>
      19.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