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01a4" w14:textId="2e901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5/7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17 марта 2022 года № 19/2. Зарегистрировано в Министерстве юстиции Республики Казахстан 30 марта 2022 года № 27283. Утратило силу решением маслихата Мамлютского района Северо-Казахстанской области от 19 декабря 2023 года № 14/4</w:t>
      </w:r>
    </w:p>
    <w:p>
      <w:pPr>
        <w:spacing w:after="0"/>
        <w:ind w:left="0"/>
        <w:jc w:val="both"/>
      </w:pPr>
      <w:r>
        <w:rPr>
          <w:rFonts w:ascii="Times New Roman"/>
          <w:b w:val="false"/>
          <w:i w:val="false"/>
          <w:color w:val="ff0000"/>
          <w:sz w:val="28"/>
        </w:rPr>
        <w:t xml:space="preserve">
      Утратило силу решением маслихата Мамлютского района Северо-Казахстанской области от 19 декабря 2023 года </w:t>
      </w:r>
      <w:r>
        <w:rPr>
          <w:rFonts w:ascii="Times New Roman"/>
          <w:b w:val="false"/>
          <w:i w:val="false"/>
          <w:color w:val="ff0000"/>
          <w:sz w:val="28"/>
        </w:rPr>
        <w:t>№ 14/4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Мамлютского района" от 27 июня 2016 года № 5/7 (зарегистрировано в Реестре государственной регистрации нормативных правовых актов под № 3844)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Мамлютского района, утвержденные вышеуказанным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Мамлютского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марта 2022 года № 19/2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 Мамлютского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июня 2016 года № 5/7</w:t>
            </w:r>
          </w:p>
        </w:tc>
      </w:tr>
    </w:tbl>
    <w:bookmarkStart w:name="z18"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Мамлютского района</w:t>
      </w:r>
    </w:p>
    <w:bookmarkEnd w:id="3"/>
    <w:bookmarkStart w:name="z19" w:id="4"/>
    <w:p>
      <w:pPr>
        <w:spacing w:after="0"/>
        <w:ind w:left="0"/>
        <w:jc w:val="left"/>
      </w:pPr>
      <w:r>
        <w:rPr>
          <w:rFonts w:ascii="Times New Roman"/>
          <w:b/>
          <w:i w:val="false"/>
          <w:color w:val="000000"/>
        </w:rPr>
        <w:t xml:space="preserve"> Глава 1. Общие положения</w:t>
      </w:r>
    </w:p>
    <w:bookmarkEnd w:id="4"/>
    <w:bookmarkStart w:name="z20"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1"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2"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3" w:id="8"/>
    <w:p>
      <w:pPr>
        <w:spacing w:after="0"/>
        <w:ind w:left="0"/>
        <w:jc w:val="both"/>
      </w:pPr>
      <w:r>
        <w:rPr>
          <w:rFonts w:ascii="Times New Roman"/>
          <w:b w:val="false"/>
          <w:i w:val="false"/>
          <w:color w:val="000000"/>
          <w:sz w:val="28"/>
        </w:rPr>
        <w:t>
      2) специальная комиссия - комиссия, создаваемая решением акима Мамлютского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4"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5"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6"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7"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8"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Мамлютского района Северо-Казахстанской области";</w:t>
      </w:r>
    </w:p>
    <w:bookmarkEnd w:id="13"/>
    <w:bookmarkStart w:name="z29" w:id="14"/>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0"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1"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2"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3"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4"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5" w:id="20"/>
    <w:p>
      <w:pPr>
        <w:spacing w:after="0"/>
        <w:ind w:left="0"/>
        <w:jc w:val="both"/>
      </w:pPr>
      <w:r>
        <w:rPr>
          <w:rFonts w:ascii="Times New Roman"/>
          <w:b w:val="false"/>
          <w:i w:val="false"/>
          <w:color w:val="000000"/>
          <w:sz w:val="28"/>
        </w:rPr>
        <w:t>
      6. Перечень категорий получателей и предельные размеры социальной помощи устанавливаются настоящими Правилами.</w:t>
      </w:r>
    </w:p>
    <w:bookmarkEnd w:id="20"/>
    <w:bookmarkStart w:name="z36" w:id="21"/>
    <w:p>
      <w:pPr>
        <w:spacing w:after="0"/>
        <w:ind w:left="0"/>
        <w:jc w:val="both"/>
      </w:pPr>
      <w:r>
        <w:rPr>
          <w:rFonts w:ascii="Times New Roman"/>
          <w:b w:val="false"/>
          <w:i w:val="false"/>
          <w:color w:val="000000"/>
          <w:sz w:val="28"/>
        </w:rPr>
        <w:t>
      7. Единовременная социальная помощь к праздничным дням оказывается следующим категориям граждан:</w:t>
      </w:r>
    </w:p>
    <w:bookmarkEnd w:id="21"/>
    <w:bookmarkStart w:name="z37"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8" w:id="23"/>
    <w:p>
      <w:pPr>
        <w:spacing w:after="0"/>
        <w:ind w:left="0"/>
        <w:jc w:val="both"/>
      </w:pPr>
      <w:r>
        <w:rPr>
          <w:rFonts w:ascii="Times New Roman"/>
          <w:b w:val="false"/>
          <w:i w:val="false"/>
          <w:color w:val="000000"/>
          <w:sz w:val="28"/>
        </w:rPr>
        <w:t>
      многодетным матерем, награжденным подвесками "Алтын алка", "Күміс алка", орденами "Материнская Слава" I и II степени или ранее получивших звание "Мать-Героиня"- 10 (десять) месячных расчетных показателей;</w:t>
      </w:r>
    </w:p>
    <w:bookmarkEnd w:id="23"/>
    <w:bookmarkStart w:name="z39" w:id="24"/>
    <w:p>
      <w:pPr>
        <w:spacing w:after="0"/>
        <w:ind w:left="0"/>
        <w:jc w:val="both"/>
      </w:pPr>
      <w:r>
        <w:rPr>
          <w:rFonts w:ascii="Times New Roman"/>
          <w:b w:val="false"/>
          <w:i w:val="false"/>
          <w:color w:val="000000"/>
          <w:sz w:val="28"/>
        </w:rPr>
        <w:t>
      многодетным семьям, имеющим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возраста)- 5 (пять) месячных расчетных показателей;</w:t>
      </w:r>
    </w:p>
    <w:bookmarkEnd w:id="24"/>
    <w:bookmarkStart w:name="z40" w:id="25"/>
    <w:p>
      <w:pPr>
        <w:spacing w:after="0"/>
        <w:ind w:left="0"/>
        <w:jc w:val="both"/>
      </w:pPr>
      <w:r>
        <w:rPr>
          <w:rFonts w:ascii="Times New Roman"/>
          <w:b w:val="false"/>
          <w:i w:val="false"/>
          <w:color w:val="000000"/>
          <w:sz w:val="28"/>
        </w:rPr>
        <w:t>
      2) ко Дню защитника Отечества - 7 мая:</w:t>
      </w:r>
    </w:p>
    <w:bookmarkEnd w:id="25"/>
    <w:bookmarkStart w:name="z41"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социалистических республик (далее -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2"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3) ко Дню Победы - 9 мая:</w:t>
      </w:r>
    </w:p>
    <w:bookmarkEnd w:id="28"/>
    <w:bookmarkStart w:name="z44" w:id="29"/>
    <w:p>
      <w:pPr>
        <w:spacing w:after="0"/>
        <w:ind w:left="0"/>
        <w:jc w:val="both"/>
      </w:pPr>
      <w:r>
        <w:rPr>
          <w:rFonts w:ascii="Times New Roman"/>
          <w:b w:val="false"/>
          <w:i w:val="false"/>
          <w:color w:val="000000"/>
          <w:sz w:val="28"/>
        </w:rPr>
        <w:t>
      участникам и инвалидам Великой Отечественной войны - в размере 1 000 000 (один миллион) тенге;</w:t>
      </w:r>
    </w:p>
    <w:bookmarkEnd w:id="29"/>
    <w:bookmarkStart w:name="z4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0"/>
    <w:bookmarkStart w:name="z4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2"/>
    <w:bookmarkStart w:name="z4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3"/>
    <w:bookmarkStart w:name="z4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4"/>
    <w:bookmarkStart w:name="z50"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5"/>
    <w:bookmarkStart w:name="z51" w:id="3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6"/>
    <w:bookmarkStart w:name="z52" w:id="37"/>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 </w:t>
      </w:r>
    </w:p>
    <w:bookmarkEnd w:id="37"/>
    <w:bookmarkStart w:name="z53" w:id="38"/>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8"/>
    <w:bookmarkStart w:name="z54" w:id="3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39"/>
    <w:bookmarkStart w:name="z55" w:id="40"/>
    <w:p>
      <w:pPr>
        <w:spacing w:after="0"/>
        <w:ind w:left="0"/>
        <w:jc w:val="both"/>
      </w:pPr>
      <w:r>
        <w:rPr>
          <w:rFonts w:ascii="Times New Roman"/>
          <w:b w:val="false"/>
          <w:i w:val="false"/>
          <w:color w:val="000000"/>
          <w:sz w:val="28"/>
        </w:rPr>
        <w:t>
      супругам (супругу),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0"/>
    <w:bookmarkStart w:name="z56" w:id="41"/>
    <w:p>
      <w:pPr>
        <w:spacing w:after="0"/>
        <w:ind w:left="0"/>
        <w:jc w:val="both"/>
      </w:pPr>
      <w:r>
        <w:rPr>
          <w:rFonts w:ascii="Times New Roman"/>
          <w:b w:val="false"/>
          <w:i w:val="false"/>
          <w:color w:val="000000"/>
          <w:sz w:val="28"/>
        </w:rPr>
        <w:t>
      лицам, награжденным орденами и медалями бывшего СССР за самоотверженный труд и безупречную воинскую службу в тылу в годы Великой Отечественной войны – в размере 30 000 (тридцать тысяч) тенге;</w:t>
      </w:r>
    </w:p>
    <w:bookmarkEnd w:id="41"/>
    <w:bookmarkStart w:name="z57" w:id="4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2"/>
    <w:bookmarkStart w:name="z58" w:id="4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43"/>
    <w:bookmarkStart w:name="z59" w:id="44"/>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4"/>
    <w:bookmarkStart w:name="z60" w:id="4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49"/>
    <w:bookmarkStart w:name="z65" w:id="50"/>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0"/>
    <w:bookmarkStart w:name="z66" w:id="5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1"/>
    <w:bookmarkStart w:name="z67" w:id="52"/>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2"/>
    <w:bookmarkStart w:name="z68" w:id="53"/>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15 (пятнадцать) месячных расчетных показателей;</w:t>
      </w:r>
    </w:p>
    <w:bookmarkEnd w:id="53"/>
    <w:bookmarkStart w:name="z69" w:id="54"/>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54"/>
    <w:bookmarkStart w:name="z70" w:id="5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размере 15 (пятнадцать) месячных расчетных показателей ;</w:t>
      </w:r>
    </w:p>
    <w:bookmarkEnd w:id="55"/>
    <w:bookmarkStart w:name="z71" w:id="5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 в размере 15 (пятнадцать) месячных расчетных показателей;</w:t>
      </w:r>
    </w:p>
    <w:bookmarkEnd w:id="56"/>
    <w:bookmarkStart w:name="z72" w:id="57"/>
    <w:p>
      <w:pPr>
        <w:spacing w:after="0"/>
        <w:ind w:left="0"/>
        <w:jc w:val="both"/>
      </w:pPr>
      <w:r>
        <w:rPr>
          <w:rFonts w:ascii="Times New Roman"/>
          <w:b w:val="false"/>
          <w:i w:val="false"/>
          <w:color w:val="000000"/>
          <w:sz w:val="28"/>
        </w:rPr>
        <w:t>
      4) ко Дню Конституции Республики Казахстан - 30 августа</w:t>
      </w:r>
    </w:p>
    <w:bookmarkEnd w:id="57"/>
    <w:bookmarkStart w:name="z73" w:id="58"/>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степеней- 10 (десять) месячных расчетных показателей;</w:t>
      </w:r>
    </w:p>
    <w:bookmarkEnd w:id="58"/>
    <w:bookmarkStart w:name="z74" w:id="59"/>
    <w:p>
      <w:pPr>
        <w:spacing w:after="0"/>
        <w:ind w:left="0"/>
        <w:jc w:val="both"/>
      </w:pPr>
      <w:r>
        <w:rPr>
          <w:rFonts w:ascii="Times New Roman"/>
          <w:b w:val="false"/>
          <w:i w:val="false"/>
          <w:color w:val="000000"/>
          <w:sz w:val="28"/>
        </w:rPr>
        <w:t xml:space="preserve">
      лицам, удостоенным звания "Қазақстанның Еңбек Ері"- 10 (десять) месячных расчетных показателей; </w:t>
      </w:r>
    </w:p>
    <w:bookmarkEnd w:id="59"/>
    <w:bookmarkStart w:name="z75" w:id="60"/>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(района)- 10 (десять) месячных расчетных показателей;</w:t>
      </w:r>
    </w:p>
    <w:bookmarkEnd w:id="60"/>
    <w:bookmarkStart w:name="z76" w:id="61"/>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1"/>
    <w:bookmarkStart w:name="z77" w:id="62"/>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являющиеся гражданами Республики Казахстан - 15 (пятнадцать) месячных расчетных показателей;</w:t>
      </w:r>
    </w:p>
    <w:bookmarkEnd w:id="62"/>
    <w:bookmarkStart w:name="z78" w:id="63"/>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случаях:</w:t>
      </w:r>
    </w:p>
    <w:bookmarkEnd w:id="63"/>
    <w:bookmarkStart w:name="z79" w:id="64"/>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 - 15 (пятнадцать) месячных расчетных показателей;</w:t>
      </w:r>
    </w:p>
    <w:bookmarkEnd w:id="64"/>
    <w:bookmarkStart w:name="z80" w:id="65"/>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 - 15 (пятнадцать) месячных расчетных показателей;</w:t>
      </w:r>
    </w:p>
    <w:bookmarkEnd w:id="65"/>
    <w:bookmarkStart w:name="z81" w:id="66"/>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Казахстана- 15 (пятнадцать) месячных расчетных показателей;</w:t>
      </w:r>
    </w:p>
    <w:bookmarkEnd w:id="66"/>
    <w:bookmarkStart w:name="z82" w:id="67"/>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Союза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органов- 15 (пятнадцать) месячных расчетных показателей;</w:t>
      </w:r>
    </w:p>
    <w:bookmarkEnd w:id="67"/>
    <w:bookmarkStart w:name="z83" w:id="68"/>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дел- 15 (пятнадцать) месячных расчетных показателей;</w:t>
      </w:r>
    </w:p>
    <w:bookmarkEnd w:id="68"/>
    <w:bookmarkStart w:name="z84" w:id="69"/>
    <w:p>
      <w:pPr>
        <w:spacing w:after="0"/>
        <w:ind w:left="0"/>
        <w:jc w:val="both"/>
      </w:pPr>
      <w:r>
        <w:rPr>
          <w:rFonts w:ascii="Times New Roman"/>
          <w:b w:val="false"/>
          <w:i w:val="false"/>
          <w:color w:val="000000"/>
          <w:sz w:val="28"/>
        </w:rPr>
        <w:t>
      лицам,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- 15 (пятнадцать) месячных расчетных показателей;</w:t>
      </w:r>
    </w:p>
    <w:bookmarkEnd w:id="69"/>
    <w:bookmarkStart w:name="z85" w:id="70"/>
    <w:p>
      <w:pPr>
        <w:spacing w:after="0"/>
        <w:ind w:left="0"/>
        <w:jc w:val="both"/>
      </w:pPr>
      <w:r>
        <w:rPr>
          <w:rFonts w:ascii="Times New Roman"/>
          <w:b w:val="false"/>
          <w:i w:val="false"/>
          <w:color w:val="000000"/>
          <w:sz w:val="28"/>
        </w:rPr>
        <w:t>
      детям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достигшим восемнадцатилетнего возраста на момент репрессии и в результате ее применения оставшиеся без попечения родителей или одного из них –в размере - 10 (десять) месячных расчетных показателей;</w:t>
      </w:r>
    </w:p>
    <w:bookmarkEnd w:id="70"/>
    <w:bookmarkStart w:name="z86" w:id="71"/>
    <w:p>
      <w:pPr>
        <w:spacing w:after="0"/>
        <w:ind w:left="0"/>
        <w:jc w:val="both"/>
      </w:pPr>
      <w:r>
        <w:rPr>
          <w:rFonts w:ascii="Times New Roman"/>
          <w:b w:val="false"/>
          <w:i w:val="false"/>
          <w:color w:val="000000"/>
          <w:sz w:val="28"/>
        </w:rPr>
        <w:t>
      8.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1"/>
    <w:bookmarkStart w:name="z87" w:id="72"/>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2"/>
    <w:bookmarkStart w:name="z88" w:id="73"/>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3"/>
    <w:bookmarkStart w:name="z89" w:id="74"/>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4"/>
    <w:bookmarkStart w:name="z90" w:id="75"/>
    <w:p>
      <w:pPr>
        <w:spacing w:after="0"/>
        <w:ind w:left="0"/>
        <w:jc w:val="both"/>
      </w:pPr>
      <w:r>
        <w:rPr>
          <w:rFonts w:ascii="Times New Roman"/>
          <w:b w:val="false"/>
          <w:i w:val="false"/>
          <w:color w:val="000000"/>
          <w:sz w:val="28"/>
        </w:rPr>
        <w:t>
      9. Социальная помощь предоставляется без учета доходов следующим категориям граждан, оказавшимся в трудной жизненной ситуации:</w:t>
      </w:r>
    </w:p>
    <w:bookmarkEnd w:id="75"/>
    <w:bookmarkStart w:name="z91" w:id="76"/>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76"/>
    <w:bookmarkStart w:name="z92" w:id="77"/>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77"/>
    <w:bookmarkStart w:name="z93" w:id="78"/>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Коммунальным государственным предприятием на праве хозяственного ведения "Мамлютская 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6 (шесть) месячных расчетных показателей.</w:t>
      </w:r>
    </w:p>
    <w:bookmarkEnd w:id="78"/>
    <w:bookmarkStart w:name="z94" w:id="79"/>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79"/>
    <w:bookmarkStart w:name="z95" w:id="80"/>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 единовременно;</w:t>
      </w:r>
    </w:p>
    <w:bookmarkEnd w:id="80"/>
    <w:bookmarkStart w:name="z96" w:id="81"/>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в размере стоимости санаторно-курортного лечения, но не превышающем 50 (пятьдесят) месячных расчетных показателей.</w:t>
      </w:r>
    </w:p>
    <w:bookmarkEnd w:id="81"/>
    <w:bookmarkStart w:name="z97" w:id="82"/>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истребования заявлений и прилагаемых документов от граждан по списку, предоставляемому уполномоченной организацией, в размере 2 (двух) месячных расчетных показателей.</w:t>
      </w:r>
    </w:p>
    <w:bookmarkEnd w:id="82"/>
    <w:bookmarkStart w:name="z98" w:id="83"/>
    <w:p>
      <w:pPr>
        <w:spacing w:after="0"/>
        <w:ind w:left="0"/>
        <w:jc w:val="both"/>
      </w:pPr>
      <w:r>
        <w:rPr>
          <w:rFonts w:ascii="Times New Roman"/>
          <w:b w:val="false"/>
          <w:i w:val="false"/>
          <w:color w:val="000000"/>
          <w:sz w:val="28"/>
        </w:rPr>
        <w:t>
      11.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3"/>
    <w:bookmarkStart w:name="z99" w:id="84"/>
    <w:p>
      <w:pPr>
        <w:spacing w:after="0"/>
        <w:ind w:left="0"/>
        <w:jc w:val="left"/>
      </w:pPr>
      <w:r>
        <w:rPr>
          <w:rFonts w:ascii="Times New Roman"/>
          <w:b/>
          <w:i w:val="false"/>
          <w:color w:val="000000"/>
        </w:rPr>
        <w:t xml:space="preserve"> Глава 3. Порядок оказания социальной помощи</w:t>
      </w:r>
    </w:p>
    <w:bookmarkEnd w:id="84"/>
    <w:bookmarkStart w:name="z100" w:id="85"/>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85"/>
    <w:bookmarkStart w:name="z101" w:id="86"/>
    <w:p>
      <w:pPr>
        <w:spacing w:after="0"/>
        <w:ind w:left="0"/>
        <w:jc w:val="both"/>
      </w:pPr>
      <w:r>
        <w:rPr>
          <w:rFonts w:ascii="Times New Roman"/>
          <w:b w:val="false"/>
          <w:i w:val="false"/>
          <w:color w:val="000000"/>
          <w:sz w:val="28"/>
        </w:rPr>
        <w:t>
      13.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86"/>
    <w:bookmarkStart w:name="z102" w:id="87"/>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Мамлютского района на текущий финансовый год.</w:t>
      </w:r>
    </w:p>
    <w:bookmarkEnd w:id="87"/>
    <w:bookmarkStart w:name="z103" w:id="88"/>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88"/>
    <w:bookmarkStart w:name="z104" w:id="89"/>
    <w:p>
      <w:pPr>
        <w:spacing w:after="0"/>
        <w:ind w:left="0"/>
        <w:jc w:val="both"/>
      </w:pPr>
      <w:r>
        <w:rPr>
          <w:rFonts w:ascii="Times New Roman"/>
          <w:b w:val="false"/>
          <w:i w:val="false"/>
          <w:color w:val="000000"/>
          <w:sz w:val="28"/>
        </w:rPr>
        <w:t>
      15.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89"/>
    <w:bookmarkStart w:name="z105" w:id="9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0"/>
    <w:bookmarkStart w:name="z106" w:id="91"/>
    <w:p>
      <w:pPr>
        <w:spacing w:after="0"/>
        <w:ind w:left="0"/>
        <w:jc w:val="both"/>
      </w:pPr>
      <w:r>
        <w:rPr>
          <w:rFonts w:ascii="Times New Roman"/>
          <w:b w:val="false"/>
          <w:i w:val="false"/>
          <w:color w:val="000000"/>
          <w:sz w:val="28"/>
        </w:rPr>
        <w:t>
      16. Социальная помощь прекращается в случаях:</w:t>
      </w:r>
    </w:p>
    <w:bookmarkEnd w:id="91"/>
    <w:bookmarkStart w:name="z107" w:id="92"/>
    <w:p>
      <w:pPr>
        <w:spacing w:after="0"/>
        <w:ind w:left="0"/>
        <w:jc w:val="both"/>
      </w:pPr>
      <w:r>
        <w:rPr>
          <w:rFonts w:ascii="Times New Roman"/>
          <w:b w:val="false"/>
          <w:i w:val="false"/>
          <w:color w:val="000000"/>
          <w:sz w:val="28"/>
        </w:rPr>
        <w:t>
      1) смерти получателя;</w:t>
      </w:r>
    </w:p>
    <w:bookmarkEnd w:id="92"/>
    <w:bookmarkStart w:name="z108" w:id="93"/>
    <w:p>
      <w:pPr>
        <w:spacing w:after="0"/>
        <w:ind w:left="0"/>
        <w:jc w:val="both"/>
      </w:pPr>
      <w:r>
        <w:rPr>
          <w:rFonts w:ascii="Times New Roman"/>
          <w:b w:val="false"/>
          <w:i w:val="false"/>
          <w:color w:val="000000"/>
          <w:sz w:val="28"/>
        </w:rPr>
        <w:t>
      2) выезда получателя на постоянное проживание за пределы Мамлютского района;</w:t>
      </w:r>
    </w:p>
    <w:bookmarkEnd w:id="93"/>
    <w:bookmarkStart w:name="z109" w:id="9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94"/>
    <w:bookmarkStart w:name="z110" w:id="9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95"/>
    <w:bookmarkStart w:name="z111" w:id="96"/>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96"/>
    <w:bookmarkStart w:name="z112" w:id="97"/>
    <w:p>
      <w:pPr>
        <w:spacing w:after="0"/>
        <w:ind w:left="0"/>
        <w:jc w:val="both"/>
      </w:pPr>
      <w:r>
        <w:rPr>
          <w:rFonts w:ascii="Times New Roman"/>
          <w:b w:val="false"/>
          <w:i w:val="false"/>
          <w:color w:val="000000"/>
          <w:sz w:val="28"/>
        </w:rPr>
        <w:t>
      17. Излишне выплаченные суммы подлежат возврату в добровольном или ином установленном законодательством Республики Казахстан порядке.</w:t>
      </w:r>
    </w:p>
    <w:bookmarkEnd w:id="97"/>
    <w:bookmarkStart w:name="z113" w:id="98"/>
    <w:p>
      <w:pPr>
        <w:spacing w:after="0"/>
        <w:ind w:left="0"/>
        <w:jc w:val="left"/>
      </w:pPr>
      <w:r>
        <w:rPr>
          <w:rFonts w:ascii="Times New Roman"/>
          <w:b/>
          <w:i w:val="false"/>
          <w:color w:val="000000"/>
        </w:rPr>
        <w:t xml:space="preserve"> Глава 5. Заключительное положение</w:t>
      </w:r>
    </w:p>
    <w:bookmarkEnd w:id="98"/>
    <w:bookmarkStart w:name="z114" w:id="99"/>
    <w:p>
      <w:pPr>
        <w:spacing w:after="0"/>
        <w:ind w:left="0"/>
        <w:jc w:val="both"/>
      </w:pPr>
      <w:r>
        <w:rPr>
          <w:rFonts w:ascii="Times New Roman"/>
          <w:b w:val="false"/>
          <w:i w:val="false"/>
          <w:color w:val="000000"/>
          <w:sz w:val="28"/>
        </w:rPr>
        <w:t>
      18.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