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7319" w14:textId="4ac7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25 ноября 2021 года № 13/4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Мамлютском районе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30 июня 2022 года № 23-17. Зарегистрировано в Министерстве юстиции Республики Казахстан 4 июля 2022 года № 28702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Мамлютском районе Северо-Казахстанской области" от 25 ноября 2021 года № 13/4 (зарегистрировано в Реестре государственной регистрации нормативных правовых актов под № 25478)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указанного решения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документов, необходимых для возмещения затрат на обучение предоставляется согласно приложения 3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инвалидов, по индивидуальному учебному плану равен трем месячным расчетным показателям на каждого ребенка-инвалида ежемесячно на учебный год.".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