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4622" w14:textId="3264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Мамлютского района Северо-Казахстанской области от 31 июля 2019 года № 145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Мамлютского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5 октября 2022 года № 193. Зарегистрировано в Министерстве юстиции Республики Казахстан 22 октября 2022 года № 30291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Мамлютского района Северо-Казахстанской области от 31 июля 2019 года № 145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Мамлютского района Северо-Казахстанской области" (зарегистрировано в Реестре государственной регистрации нормативных правовых актов под № 5520)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 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Мамлютского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2022 года № 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 № 145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 Мамлютского района Северо-Казахстанской области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 за престарелыми и лицами с инвалидностью - специалисты высшего, среднего уровня квалификации высшей, первой, второй категории и без категории;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 за детьми - с инвалидностью и лицами с инвалидностью старше 18 лет с психоневрологическими заболеваниями - специалисты высшего, среднего уровня квалификации высшей, первой, второй категории и без категории;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консультант по социальной работе - специалисты высшего уровня квалификации высшей, первой, второй категории и без категории;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структурного подразделения центра (службы) занятости - специалисты высшего, среднего уровня квалификации высшей, первой, второй категории и без категории;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ассистент центра занятости населения. 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библиотекарь - специалисты высшего, среднего уровня квалификации высшей, первой, второй категории и без категории;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аккомпаниатор - специалисты высшего, среднего уровня квалификации высшей, первой, второй категории и без категории;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культорганизатор (основных служб) - специалисты высшего, среднего уровня квалификации высшей, первой, второй категории и без категории;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музыкальный руководитель - специалисты высшего, среднего уровня квалификации высшей, первой, второй категории и без категории.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