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d2b7a" w14:textId="add2b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Уалихановского районного маслихата Северо-Казахстанской области от 12 апреля 2017 года № 2-14с "Об утверждении правил оказания социальной помощи, установления размеров и определения перечня отдельных категорий нуждающихся граждан Уалихановского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15 марта 2022 года № 13-16c. Зарегистрировано в Министерстве юстиции Республики Казахстан 29 марта 2022 года № 27250. Утратило силу решением Уалихановского районного маслихата Северо-Казахстанской области от 15 ноября 2023 года № 13-10 с</w:t>
      </w:r>
    </w:p>
    <w:p>
      <w:pPr>
        <w:spacing w:after="0"/>
        <w:ind w:left="0"/>
        <w:jc w:val="both"/>
      </w:pPr>
      <w:r>
        <w:rPr>
          <w:rFonts w:ascii="Times New Roman"/>
          <w:b w:val="false"/>
          <w:i w:val="false"/>
          <w:color w:val="ff0000"/>
          <w:sz w:val="28"/>
        </w:rPr>
        <w:t xml:space="preserve">
      Сноска. Утратило силу решением Уалихановского районного маслихата Северо-Казахстанской области от 15.11.2023 </w:t>
      </w:r>
      <w:r>
        <w:rPr>
          <w:rFonts w:ascii="Times New Roman"/>
          <w:b w:val="false"/>
          <w:i w:val="false"/>
          <w:color w:val="ff0000"/>
          <w:sz w:val="28"/>
        </w:rPr>
        <w:t>№ 13-10 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Уалихановский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Уалихановского района Северо-Казахстанской области" от 12 апреля 2017 года № 2-14с (зарегистрировано в Реестре государственной регистрации нормативных правовых актов под № 4174)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xml:space="preserve">
      2. Настоящее решение вводится в действие по истечении десяти календарных дней после дня его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Cекретарь Уалихановского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марта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13-16c</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Уалихановского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12 апреля 2017 года №2-14с </w:t>
            </w:r>
          </w:p>
        </w:tc>
      </w:tr>
    </w:tbl>
    <w:bookmarkStart w:name="z18"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3"/>
    <w:bookmarkStart w:name="z19" w:id="4"/>
    <w:p>
      <w:pPr>
        <w:spacing w:after="0"/>
        <w:ind w:left="0"/>
        <w:jc w:val="left"/>
      </w:pPr>
      <w:r>
        <w:rPr>
          <w:rFonts w:ascii="Times New Roman"/>
          <w:b/>
          <w:i w:val="false"/>
          <w:color w:val="000000"/>
        </w:rPr>
        <w:t xml:space="preserve"> Глава 1. Общие положения</w:t>
      </w:r>
    </w:p>
    <w:bookmarkEnd w:id="4"/>
    <w:bookmarkStart w:name="z20" w:id="5"/>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bookmarkEnd w:id="5"/>
    <w:bookmarkStart w:name="z21"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2"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bookmarkStart w:name="z23" w:id="8"/>
    <w:p>
      <w:pPr>
        <w:spacing w:after="0"/>
        <w:ind w:left="0"/>
        <w:jc w:val="both"/>
      </w:pPr>
      <w:r>
        <w:rPr>
          <w:rFonts w:ascii="Times New Roman"/>
          <w:b w:val="false"/>
          <w:i w:val="false"/>
          <w:color w:val="000000"/>
          <w:sz w:val="28"/>
        </w:rPr>
        <w:t>
      2) специальная комиссия - комиссия, создаваемая решением акима Уалихановского района Северо-Казахстанской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8"/>
    <w:bookmarkStart w:name="z24" w:id="9"/>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Северо-Казахстанской области";</w:t>
      </w:r>
    </w:p>
    <w:bookmarkEnd w:id="9"/>
    <w:bookmarkStart w:name="z25" w:id="10"/>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0"/>
    <w:bookmarkStart w:name="z26" w:id="11"/>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1"/>
    <w:bookmarkStart w:name="z27" w:id="12"/>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2"/>
    <w:bookmarkStart w:name="z28" w:id="13"/>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Уалихановского района Северо-Казахстанской области";</w:t>
      </w:r>
    </w:p>
    <w:bookmarkEnd w:id="13"/>
    <w:bookmarkStart w:name="z29" w:id="14"/>
    <w:p>
      <w:pPr>
        <w:spacing w:after="0"/>
        <w:ind w:left="0"/>
        <w:jc w:val="both"/>
      </w:pPr>
      <w:r>
        <w:rPr>
          <w:rFonts w:ascii="Times New Roman"/>
          <w:b w:val="false"/>
          <w:i w:val="false"/>
          <w:color w:val="000000"/>
          <w:sz w:val="28"/>
        </w:rPr>
        <w:t>
      8) участковая комиссия - комиссия, создаваемая решениями акима города,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4"/>
    <w:bookmarkStart w:name="z30" w:id="15"/>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или натуральной форме отдельным категориям нуждающихся граждан (далее –получатели) в случае наступления трудной жизненной ситуации, а также к праздничным дням.</w:t>
      </w:r>
    </w:p>
    <w:bookmarkEnd w:id="15"/>
    <w:bookmarkStart w:name="z31" w:id="16"/>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6"/>
    <w:bookmarkStart w:name="z32" w:id="17"/>
    <w:p>
      <w:pPr>
        <w:spacing w:after="0"/>
        <w:ind w:left="0"/>
        <w:jc w:val="both"/>
      </w:pPr>
      <w:r>
        <w:rPr>
          <w:rFonts w:ascii="Times New Roman"/>
          <w:b w:val="false"/>
          <w:i w:val="false"/>
          <w:color w:val="000000"/>
          <w:sz w:val="28"/>
        </w:rPr>
        <w:t>
      5. Лицам, указанным в статье 16 Закона Республики Казахстан "О социальной защите инвалидов в Республике Казахстан" и в подпункте 2) пункта 1 статьи 10, подпункте 2) пункта 1статьи 11, подпункте 2) пункта 1 статьи 12 и подпункте 2) статьи 13 Закона Республики Казахстан "О ветеранах", социальная помощь оказывается в порядке, предусмотренном настоящими Правилами.</w:t>
      </w:r>
    </w:p>
    <w:bookmarkEnd w:id="17"/>
    <w:bookmarkStart w:name="z33" w:id="18"/>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18"/>
    <w:bookmarkStart w:name="z34" w:id="19"/>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денежных выплат следующим категориям граждан:</w:t>
      </w:r>
    </w:p>
    <w:bookmarkEnd w:id="19"/>
    <w:bookmarkStart w:name="z35" w:id="20"/>
    <w:p>
      <w:pPr>
        <w:spacing w:after="0"/>
        <w:ind w:left="0"/>
        <w:jc w:val="both"/>
      </w:pPr>
      <w:r>
        <w:rPr>
          <w:rFonts w:ascii="Times New Roman"/>
          <w:b w:val="false"/>
          <w:i w:val="false"/>
          <w:color w:val="000000"/>
          <w:sz w:val="28"/>
        </w:rPr>
        <w:t>
      1) к Международному женскому дню – 8 марта:</w:t>
      </w:r>
    </w:p>
    <w:bookmarkEnd w:id="20"/>
    <w:bookmarkStart w:name="z36" w:id="21"/>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21"/>
    <w:bookmarkStart w:name="z37" w:id="22"/>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22"/>
    <w:bookmarkStart w:name="z38" w:id="23"/>
    <w:p>
      <w:pPr>
        <w:spacing w:after="0"/>
        <w:ind w:left="0"/>
        <w:jc w:val="both"/>
      </w:pPr>
      <w:r>
        <w:rPr>
          <w:rFonts w:ascii="Times New Roman"/>
          <w:b w:val="false"/>
          <w:i w:val="false"/>
          <w:color w:val="000000"/>
          <w:sz w:val="28"/>
        </w:rPr>
        <w:t>
      2) День защитника Отечества - 7 мая:</w:t>
      </w:r>
    </w:p>
    <w:bookmarkEnd w:id="23"/>
    <w:bookmarkStart w:name="z39" w:id="24"/>
    <w:p>
      <w:pPr>
        <w:spacing w:after="0"/>
        <w:ind w:left="0"/>
        <w:jc w:val="both"/>
      </w:pPr>
      <w:r>
        <w:rPr>
          <w:rFonts w:ascii="Times New Roman"/>
          <w:b w:val="false"/>
          <w:i w:val="false"/>
          <w:color w:val="000000"/>
          <w:sz w:val="28"/>
        </w:rPr>
        <w:t xml:space="preserve">
      семьям военнослужащих, лицам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 </w:t>
      </w:r>
    </w:p>
    <w:bookmarkEnd w:id="24"/>
    <w:bookmarkStart w:name="z40" w:id="25"/>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25"/>
    <w:bookmarkStart w:name="z41" w:id="26"/>
    <w:p>
      <w:pPr>
        <w:spacing w:after="0"/>
        <w:ind w:left="0"/>
        <w:jc w:val="both"/>
      </w:pPr>
      <w:r>
        <w:rPr>
          <w:rFonts w:ascii="Times New Roman"/>
          <w:b w:val="false"/>
          <w:i w:val="false"/>
          <w:color w:val="000000"/>
          <w:sz w:val="28"/>
        </w:rPr>
        <w:t>
      3) День Победы - 9 мая:</w:t>
      </w:r>
    </w:p>
    <w:bookmarkEnd w:id="26"/>
    <w:bookmarkStart w:name="z42" w:id="27"/>
    <w:p>
      <w:pPr>
        <w:spacing w:after="0"/>
        <w:ind w:left="0"/>
        <w:jc w:val="both"/>
      </w:pPr>
      <w:r>
        <w:rPr>
          <w:rFonts w:ascii="Times New Roman"/>
          <w:b w:val="false"/>
          <w:i w:val="false"/>
          <w:color w:val="000000"/>
          <w:sz w:val="28"/>
        </w:rPr>
        <w:t>
      участникам и инвалидам Великой Отечественной войны - в размере 1 000 000 (один миллион) тенге;</w:t>
      </w:r>
    </w:p>
    <w:bookmarkEnd w:id="27"/>
    <w:bookmarkStart w:name="z43" w:id="2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28"/>
    <w:bookmarkStart w:name="z44" w:id="29"/>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29"/>
    <w:bookmarkStart w:name="z45" w:id="30"/>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30"/>
    <w:bookmarkStart w:name="z46" w:id="31"/>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31"/>
    <w:bookmarkStart w:name="z47" w:id="32"/>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северного морского 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32"/>
    <w:bookmarkStart w:name="z48" w:id="33"/>
    <w:p>
      <w:pPr>
        <w:spacing w:after="0"/>
        <w:ind w:left="0"/>
        <w:jc w:val="both"/>
      </w:pPr>
      <w:r>
        <w:rPr>
          <w:rFonts w:ascii="Times New Roman"/>
          <w:b w:val="false"/>
          <w:i w:val="false"/>
          <w:color w:val="000000"/>
          <w:sz w:val="28"/>
        </w:rPr>
        <w:t>
      гражданам,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в размере 60 000 (шестьдесят тысяч) тенге;</w:t>
      </w:r>
    </w:p>
    <w:bookmarkEnd w:id="33"/>
    <w:bookmarkStart w:name="z49" w:id="34"/>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34"/>
    <w:bookmarkStart w:name="z50" w:id="35"/>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35"/>
    <w:bookmarkStart w:name="z51" w:id="36"/>
    <w:p>
      <w:pPr>
        <w:spacing w:after="0"/>
        <w:ind w:left="0"/>
        <w:jc w:val="both"/>
      </w:pPr>
      <w:r>
        <w:rPr>
          <w:rFonts w:ascii="Times New Roman"/>
          <w:b w:val="false"/>
          <w:i w:val="false"/>
          <w:color w:val="000000"/>
          <w:sz w:val="28"/>
        </w:rPr>
        <w:t>
      лицам, из числа бойцов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36"/>
    <w:bookmarkStart w:name="z52" w:id="37"/>
    <w:p>
      <w:pPr>
        <w:spacing w:after="0"/>
        <w:ind w:left="0"/>
        <w:jc w:val="both"/>
      </w:pPr>
      <w:r>
        <w:rPr>
          <w:rFonts w:ascii="Times New Roman"/>
          <w:b w:val="false"/>
          <w:i w:val="false"/>
          <w:color w:val="000000"/>
          <w:sz w:val="28"/>
        </w:rPr>
        <w:t>
      лицам,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15 (пятнадцать) месячных расчетных показателей;</w:t>
      </w:r>
    </w:p>
    <w:bookmarkEnd w:id="37"/>
    <w:bookmarkStart w:name="z53" w:id="38"/>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в размере 60 000 (шестьдесят тысяч) тенге;</w:t>
      </w:r>
    </w:p>
    <w:bookmarkEnd w:id="38"/>
    <w:bookmarkStart w:name="z54" w:id="39"/>
    <w:p>
      <w:pPr>
        <w:spacing w:after="0"/>
        <w:ind w:left="0"/>
        <w:jc w:val="both"/>
      </w:pPr>
      <w:r>
        <w:rPr>
          <w:rFonts w:ascii="Times New Roman"/>
          <w:b w:val="false"/>
          <w:i w:val="false"/>
          <w:color w:val="000000"/>
          <w:sz w:val="28"/>
        </w:rPr>
        <w:t>
      супруге (супругу), умершего инвалида Великой Отечественной войны или лица, приравненного по льготам к инвалидам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39"/>
    <w:bookmarkStart w:name="z55" w:id="40"/>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 в размере 30 000 (тридцать тысяч) тенге;</w:t>
      </w:r>
    </w:p>
    <w:bookmarkEnd w:id="40"/>
    <w:bookmarkStart w:name="z56" w:id="41"/>
    <w:p>
      <w:pPr>
        <w:spacing w:after="0"/>
        <w:ind w:left="0"/>
        <w:jc w:val="both"/>
      </w:pPr>
      <w:r>
        <w:rPr>
          <w:rFonts w:ascii="Times New Roman"/>
          <w:b w:val="false"/>
          <w:i w:val="false"/>
          <w:color w:val="000000"/>
          <w:sz w:val="28"/>
        </w:rPr>
        <w:t>
      лицам, проработавшим (прослужившие) не менее шести месяцев с 22 июня 1941 года по 9 мая 1945 года и не награждҰнные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41"/>
    <w:bookmarkStart w:name="z57" w:id="42"/>
    <w:p>
      <w:pPr>
        <w:spacing w:after="0"/>
        <w:ind w:left="0"/>
        <w:jc w:val="both"/>
      </w:pPr>
      <w:r>
        <w:rPr>
          <w:rFonts w:ascii="Times New Roman"/>
          <w:b w:val="false"/>
          <w:i w:val="false"/>
          <w:color w:val="000000"/>
          <w:sz w:val="28"/>
        </w:rPr>
        <w:t>
      лицам,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15 (пятнадцать) месячных расчетных показателей;</w:t>
      </w:r>
    </w:p>
    <w:bookmarkEnd w:id="42"/>
    <w:bookmarkStart w:name="z58" w:id="43"/>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(пятнадцать) месячных расчетных показателей;</w:t>
      </w:r>
    </w:p>
    <w:bookmarkEnd w:id="43"/>
    <w:bookmarkStart w:name="z59" w:id="44"/>
    <w:p>
      <w:pPr>
        <w:spacing w:after="0"/>
        <w:ind w:left="0"/>
        <w:jc w:val="both"/>
      </w:pPr>
      <w:r>
        <w:rPr>
          <w:rFonts w:ascii="Times New Roman"/>
          <w:b w:val="false"/>
          <w:i w:val="false"/>
          <w:color w:val="000000"/>
          <w:sz w:val="28"/>
        </w:rPr>
        <w:t>
      семьям,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(пятнадцать) месячных расчетных показателей;</w:t>
      </w:r>
    </w:p>
    <w:bookmarkEnd w:id="44"/>
    <w:bookmarkStart w:name="z60" w:id="45"/>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bookmarkEnd w:id="45"/>
    <w:bookmarkStart w:name="z61" w:id="46"/>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 в размере 15 (пятнадцать) месячных расчетных показателей;</w:t>
      </w:r>
    </w:p>
    <w:bookmarkEnd w:id="46"/>
    <w:bookmarkStart w:name="z62" w:id="47"/>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15 (пятнадцать) месячных расчетных показателей;</w:t>
      </w:r>
    </w:p>
    <w:bookmarkEnd w:id="47"/>
    <w:bookmarkStart w:name="z63" w:id="48"/>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15 (пятнадцать) месячных расчетных показателей;</w:t>
      </w:r>
    </w:p>
    <w:bookmarkEnd w:id="48"/>
    <w:bookmarkStart w:name="z64" w:id="49"/>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Советских Социалистических Республик – в размере 15 (пятнадцать) месячных расчетных показателей;</w:t>
      </w:r>
    </w:p>
    <w:bookmarkEnd w:id="49"/>
    <w:bookmarkStart w:name="z65" w:id="50"/>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Советских Социалистических Республик за участие в обеспечении боевых действий – в размере 15 (пятнадцать) месячных расчетных показателей;</w:t>
      </w:r>
    </w:p>
    <w:bookmarkEnd w:id="50"/>
    <w:bookmarkStart w:name="z66" w:id="51"/>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15 (пятнадцать) месячных расчетных показателей;</w:t>
      </w:r>
    </w:p>
    <w:bookmarkEnd w:id="51"/>
    <w:bookmarkStart w:name="z67" w:id="52"/>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Советских Социалистических Республик,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15 (пятнадцать) месячных расчетных показателей;</w:t>
      </w:r>
    </w:p>
    <w:bookmarkEnd w:id="52"/>
    <w:bookmarkStart w:name="z68" w:id="53"/>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-в размере 15 (пятнадцать) месячных расчетных показателей;</w:t>
      </w:r>
    </w:p>
    <w:bookmarkEnd w:id="53"/>
    <w:bookmarkStart w:name="z69" w:id="5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15 (пятнадцать) месячных расчетных показателей;</w:t>
      </w:r>
    </w:p>
    <w:bookmarkEnd w:id="54"/>
    <w:bookmarkStart w:name="z70" w:id="55"/>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15 (пятнадцать) месячных расчетных показателей;</w:t>
      </w:r>
    </w:p>
    <w:bookmarkEnd w:id="55"/>
    <w:bookmarkStart w:name="z71" w:id="56"/>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Советских Социалистических Республик, временно находившиеся на территории Афганистана и не входившие в состав ограниченного контингента советских войск - в размере 15 (пятнадцать) месячных расчетных показателей;</w:t>
      </w:r>
    </w:p>
    <w:bookmarkEnd w:id="56"/>
    <w:bookmarkStart w:name="z72" w:id="57"/>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 в размере 15 (пятнадцать) месячных расчетных показателей;</w:t>
      </w:r>
    </w:p>
    <w:bookmarkEnd w:id="57"/>
    <w:bookmarkStart w:name="z73" w:id="58"/>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 в размере 15 (пятнадцать) месячных расчетных показателей;</w:t>
      </w:r>
    </w:p>
    <w:bookmarkEnd w:id="58"/>
    <w:bookmarkStart w:name="z74" w:id="5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принимавшим участие в урегулировании межэтнического конфликта в Нагорном Карабахе – в размере 15 (пятнадцать) месячных расчетных показателей;</w:t>
      </w:r>
    </w:p>
    <w:bookmarkEnd w:id="59"/>
    <w:bookmarkStart w:name="z75" w:id="60"/>
    <w:p>
      <w:pPr>
        <w:spacing w:after="0"/>
        <w:ind w:left="0"/>
        <w:jc w:val="both"/>
      </w:pPr>
      <w:r>
        <w:rPr>
          <w:rFonts w:ascii="Times New Roman"/>
          <w:b w:val="false"/>
          <w:i w:val="false"/>
          <w:color w:val="000000"/>
          <w:sz w:val="28"/>
        </w:rPr>
        <w:t>
      4) ко Дню Конституции Республики Казахстан – 30 августа:</w:t>
      </w:r>
    </w:p>
    <w:bookmarkEnd w:id="60"/>
    <w:bookmarkStart w:name="z76" w:id="61"/>
    <w:p>
      <w:pPr>
        <w:spacing w:after="0"/>
        <w:ind w:left="0"/>
        <w:jc w:val="both"/>
      </w:pPr>
      <w:r>
        <w:rPr>
          <w:rFonts w:ascii="Times New Roman"/>
          <w:b w:val="false"/>
          <w:i w:val="false"/>
          <w:color w:val="000000"/>
          <w:sz w:val="28"/>
        </w:rPr>
        <w:t>
      героям Социалистического Труда, кавалерам орденов Славы трех степеней, Трудовой Славы трех степеней - в размере 10 (десять) месячных расчетных показателей;</w:t>
      </w:r>
    </w:p>
    <w:bookmarkEnd w:id="61"/>
    <w:bookmarkStart w:name="z77" w:id="62"/>
    <w:p>
      <w:pPr>
        <w:spacing w:after="0"/>
        <w:ind w:left="0"/>
        <w:jc w:val="both"/>
      </w:pPr>
      <w:r>
        <w:rPr>
          <w:rFonts w:ascii="Times New Roman"/>
          <w:b w:val="false"/>
          <w:i w:val="false"/>
          <w:color w:val="000000"/>
          <w:sz w:val="28"/>
        </w:rPr>
        <w:t>
      лицам, удостоенным звания "Қазақстанның Еңбек Ері" - в размере 10 (десять) месячных расчетных показателей;</w:t>
      </w:r>
    </w:p>
    <w:bookmarkEnd w:id="62"/>
    <w:bookmarkStart w:name="z78" w:id="63"/>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города - в размере 10 (десять) месячных расчетных показателей;</w:t>
      </w:r>
    </w:p>
    <w:bookmarkEnd w:id="63"/>
    <w:bookmarkStart w:name="z79" w:id="64"/>
    <w:p>
      <w:pPr>
        <w:spacing w:after="0"/>
        <w:ind w:left="0"/>
        <w:jc w:val="both"/>
      </w:pPr>
      <w:r>
        <w:rPr>
          <w:rFonts w:ascii="Times New Roman"/>
          <w:b w:val="false"/>
          <w:i w:val="false"/>
          <w:color w:val="000000"/>
          <w:sz w:val="28"/>
        </w:rPr>
        <w:t>
      5) ко Дню Независимости Республики Казахстан – 16 декабря:</w:t>
      </w:r>
    </w:p>
    <w:bookmarkEnd w:id="64"/>
    <w:bookmarkStart w:name="z80" w:id="65"/>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Советских Социалистических Республик и в настоящее время являющимся гражданами Республики Казахстан – в размере 15 (пятнадцать) месячных расчетных показателей;</w:t>
      </w:r>
    </w:p>
    <w:bookmarkEnd w:id="65"/>
    <w:bookmarkStart w:name="z81" w:id="66"/>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bookmarkEnd w:id="66"/>
    <w:bookmarkStart w:name="z82" w:id="67"/>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Советских Социалистических Республик;</w:t>
      </w:r>
    </w:p>
    <w:bookmarkEnd w:id="67"/>
    <w:bookmarkStart w:name="z83" w:id="68"/>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68"/>
    <w:bookmarkStart w:name="z84" w:id="69"/>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69"/>
    <w:bookmarkStart w:name="z85" w:id="70"/>
    <w:p>
      <w:pPr>
        <w:spacing w:after="0"/>
        <w:ind w:left="0"/>
        <w:jc w:val="both"/>
      </w:pPr>
      <w:r>
        <w:rPr>
          <w:rFonts w:ascii="Times New Roman"/>
          <w:b w:val="false"/>
          <w:i w:val="false"/>
          <w:color w:val="000000"/>
          <w:sz w:val="28"/>
        </w:rPr>
        <w:t>
      применения репрессий по решениям центральных союзных органов:</w:t>
      </w:r>
    </w:p>
    <w:bookmarkEnd w:id="70"/>
    <w:bookmarkStart w:name="z86" w:id="71"/>
    <w:p>
      <w:pPr>
        <w:spacing w:after="0"/>
        <w:ind w:left="0"/>
        <w:jc w:val="both"/>
      </w:pPr>
      <w:r>
        <w:rPr>
          <w:rFonts w:ascii="Times New Roman"/>
          <w:b w:val="false"/>
          <w:i w:val="false"/>
          <w:color w:val="000000"/>
          <w:sz w:val="28"/>
        </w:rPr>
        <w:t>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дел-Министерстве государственной безопасности-Министерстве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p>
    <w:bookmarkEnd w:id="71"/>
    <w:bookmarkStart w:name="z87" w:id="72"/>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72"/>
    <w:bookmarkStart w:name="z88" w:id="73"/>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 – в размере 15 (пятнадцать) месячных расчетных показателей;</w:t>
      </w:r>
    </w:p>
    <w:bookmarkEnd w:id="73"/>
    <w:bookmarkStart w:name="z89" w:id="74"/>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74"/>
    <w:bookmarkStart w:name="z90" w:id="75"/>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оказавшимся в трудной жизненной ситуации единовременно и (или) периодично (ежемесячно) по следующим основаниям:</w:t>
      </w:r>
    </w:p>
    <w:bookmarkEnd w:id="75"/>
    <w:bookmarkStart w:name="z91" w:id="76"/>
    <w:p>
      <w:pPr>
        <w:spacing w:after="0"/>
        <w:ind w:left="0"/>
        <w:jc w:val="both"/>
      </w:pPr>
      <w:r>
        <w:rPr>
          <w:rFonts w:ascii="Times New Roman"/>
          <w:b w:val="false"/>
          <w:i w:val="false"/>
          <w:color w:val="000000"/>
          <w:sz w:val="28"/>
        </w:rPr>
        <w:t>
      1) сиротство, отсутствие родительского попечения, безнадзорность несовершеннолетних, в том числе девиантное поведение;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бездомность (лица без определенного места жительства); освобождение из мест лишения свободы; нахождение на учете службы пробации; нахождение несовершеннолетних в специальных организациях образования, организациях образования с особым режимом содержания - предоставляется гражданам с учетом среднедушевого дохода лица (семьи), не превышающего порога полуторакратного размера прожиточного минимума, в размере - в размере 7 (семь) месячных расчетных показателей, единовременно;</w:t>
      </w:r>
    </w:p>
    <w:bookmarkEnd w:id="76"/>
    <w:bookmarkStart w:name="z92" w:id="77"/>
    <w:p>
      <w:pPr>
        <w:spacing w:after="0"/>
        <w:ind w:left="0"/>
        <w:jc w:val="both"/>
      </w:pPr>
      <w:r>
        <w:rPr>
          <w:rFonts w:ascii="Times New Roman"/>
          <w:b w:val="false"/>
          <w:i w:val="false"/>
          <w:color w:val="000000"/>
          <w:sz w:val="28"/>
        </w:rPr>
        <w:t>
      2) гражданам (семьям), пострадавшим вследствие стихийного бедствия или пожара по месту возникновения стихийного бедствия или пожара, без учета среднедушевого дохода, в размере - в размере не более 200 (двести) минимальных расчетных показателей, единовременно;</w:t>
      </w:r>
    </w:p>
    <w:bookmarkEnd w:id="77"/>
    <w:bookmarkStart w:name="z93" w:id="78"/>
    <w:p>
      <w:pPr>
        <w:spacing w:after="0"/>
        <w:ind w:left="0"/>
        <w:jc w:val="both"/>
      </w:pPr>
      <w:r>
        <w:rPr>
          <w:rFonts w:ascii="Times New Roman"/>
          <w:b w:val="false"/>
          <w:i w:val="false"/>
          <w:color w:val="000000"/>
          <w:sz w:val="28"/>
        </w:rPr>
        <w:t>
      3) лицам, состоящим на диспансерном учете с заболеванием туберкулез и онкология–предоставляется ежемесячно в размере 10 (десять) месячных расчетных показателей, без учета среднедушевого дохода;</w:t>
      </w:r>
    </w:p>
    <w:bookmarkEnd w:id="78"/>
    <w:bookmarkStart w:name="z94" w:id="79"/>
    <w:p>
      <w:pPr>
        <w:spacing w:after="0"/>
        <w:ind w:left="0"/>
        <w:jc w:val="both"/>
      </w:pPr>
      <w:r>
        <w:rPr>
          <w:rFonts w:ascii="Times New Roman"/>
          <w:b w:val="false"/>
          <w:i w:val="false"/>
          <w:color w:val="000000"/>
          <w:sz w:val="28"/>
        </w:rPr>
        <w:t>
      4) ветеранам Великой Отечественной войны а также лицам указанным в статьях 4, 5, 6, подпункте 3) статьи 7, статье 8 Закона Республики Казахстан "О ветеранах" на оплату коммунальных услуг и приобретение топлива, по списку предоставляемому уполномоченной организацией, без учета доходов ежемесячно в размере 6 (шесть ) месячных расчетных показателей;</w:t>
      </w:r>
    </w:p>
    <w:bookmarkEnd w:id="79"/>
    <w:bookmarkStart w:name="z95" w:id="80"/>
    <w:p>
      <w:pPr>
        <w:spacing w:after="0"/>
        <w:ind w:left="0"/>
        <w:jc w:val="both"/>
      </w:pPr>
      <w:r>
        <w:rPr>
          <w:rFonts w:ascii="Times New Roman"/>
          <w:b w:val="false"/>
          <w:i w:val="false"/>
          <w:color w:val="000000"/>
          <w:sz w:val="28"/>
        </w:rPr>
        <w:t>
      5) родителям или иным законным представителям детей, инфицированных вирусом иммунодефицита человека состоящих на диспансерном учете, назначается ежемесячно без учета среднедушевого дохода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80"/>
    <w:bookmarkStart w:name="z96" w:id="81"/>
    <w:p>
      <w:pPr>
        <w:spacing w:after="0"/>
        <w:ind w:left="0"/>
        <w:jc w:val="both"/>
      </w:pPr>
      <w:r>
        <w:rPr>
          <w:rFonts w:ascii="Times New Roman"/>
          <w:b w:val="false"/>
          <w:i w:val="false"/>
          <w:color w:val="000000"/>
          <w:sz w:val="28"/>
        </w:rPr>
        <w:t>
      8. Единовременная социальная помощь с учетом доходов предоставляется следующим категориям граждан:</w:t>
      </w:r>
    </w:p>
    <w:bookmarkEnd w:id="81"/>
    <w:bookmarkStart w:name="z97" w:id="82"/>
    <w:p>
      <w:pPr>
        <w:spacing w:after="0"/>
        <w:ind w:left="0"/>
        <w:jc w:val="both"/>
      </w:pPr>
      <w:r>
        <w:rPr>
          <w:rFonts w:ascii="Times New Roman"/>
          <w:b w:val="false"/>
          <w:i w:val="false"/>
          <w:color w:val="000000"/>
          <w:sz w:val="28"/>
        </w:rPr>
        <w:t>
      1) семьям со среднедушевым доходом ниже величины прожиточного минимума в оплате стоимости очной формы обучения в высших учебных заведениях Северо-Казахстанской области, с учетом среднедушевого дохода лица (семьи), не превышающего порога однократного размера прожиточного минимума, отдельно за каждый учебный семестр в размере стоимости обучения;</w:t>
      </w:r>
    </w:p>
    <w:bookmarkEnd w:id="82"/>
    <w:bookmarkStart w:name="z98" w:id="83"/>
    <w:p>
      <w:pPr>
        <w:spacing w:after="0"/>
        <w:ind w:left="0"/>
        <w:jc w:val="both"/>
      </w:pPr>
      <w:r>
        <w:rPr>
          <w:rFonts w:ascii="Times New Roman"/>
          <w:b w:val="false"/>
          <w:i w:val="false"/>
          <w:color w:val="000000"/>
          <w:sz w:val="28"/>
        </w:rPr>
        <w:t>
      2) многодетным семьям, имеющим четырех и более совместно проживающих несовершеннолетних детей, с учетом среднедушевого дохода лица (семьи), не превышающего порога однократного размера прожиточного минимума, единовременно в размере 10 (десять) месячных расчетных показателей.</w:t>
      </w:r>
    </w:p>
    <w:bookmarkEnd w:id="83"/>
    <w:bookmarkStart w:name="z99" w:id="84"/>
    <w:p>
      <w:pPr>
        <w:spacing w:after="0"/>
        <w:ind w:left="0"/>
        <w:jc w:val="both"/>
      </w:pPr>
      <w:r>
        <w:rPr>
          <w:rFonts w:ascii="Times New Roman"/>
          <w:b w:val="false"/>
          <w:i w:val="false"/>
          <w:color w:val="000000"/>
          <w:sz w:val="28"/>
        </w:rPr>
        <w:t>
      9. Единовременная социальная помощь оказывается без учета доходов следующим категориям граждан:</w:t>
      </w:r>
    </w:p>
    <w:bookmarkEnd w:id="84"/>
    <w:bookmarkStart w:name="z100" w:id="85"/>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оплату зубопротезирования, не превышающую сумму в размере 50 (пятьдесят) месячных расчетных показателей, (кроме драгоценных металлов и протезов из металлокерамики, металлоакрила), c предоставлением счет-фактуры и акта выполненных работ;</w:t>
      </w:r>
    </w:p>
    <w:bookmarkEnd w:id="85"/>
    <w:bookmarkStart w:name="z101" w:id="86"/>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инвалидам 1, 2, 3 групп от общего заболевания и детям-инвалидам до семи лет, с семи до восемнадцати лет 1, 2, 3 групп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c предоставлением выписки из санаторно-курортной карты, в размере стоимости санаторно-курортного лечения, но не более 50 (пятьдесят) месячных расчетных показателей;</w:t>
      </w:r>
    </w:p>
    <w:bookmarkEnd w:id="86"/>
    <w:bookmarkStart w:name="z102" w:id="87"/>
    <w:p>
      <w:pPr>
        <w:spacing w:after="0"/>
        <w:ind w:left="0"/>
        <w:jc w:val="left"/>
      </w:pPr>
      <w:r>
        <w:rPr>
          <w:rFonts w:ascii="Times New Roman"/>
          <w:b/>
          <w:i w:val="false"/>
          <w:color w:val="000000"/>
        </w:rPr>
        <w:t xml:space="preserve"> Глава 3. Порядок оказания социальной помощи</w:t>
      </w:r>
    </w:p>
    <w:bookmarkEnd w:id="87"/>
    <w:bookmarkStart w:name="z103" w:id="88"/>
    <w:p>
      <w:pPr>
        <w:spacing w:after="0"/>
        <w:ind w:left="0"/>
        <w:jc w:val="both"/>
      </w:pPr>
      <w:r>
        <w:rPr>
          <w:rFonts w:ascii="Times New Roman"/>
          <w:b w:val="false"/>
          <w:i w:val="false"/>
          <w:color w:val="000000"/>
          <w:sz w:val="28"/>
        </w:rPr>
        <w:t>
      10.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88"/>
    <w:bookmarkStart w:name="z104" w:id="89"/>
    <w:p>
      <w:pPr>
        <w:spacing w:after="0"/>
        <w:ind w:left="0"/>
        <w:jc w:val="both"/>
      </w:pPr>
      <w:r>
        <w:rPr>
          <w:rFonts w:ascii="Times New Roman"/>
          <w:b w:val="false"/>
          <w:i w:val="false"/>
          <w:color w:val="000000"/>
          <w:sz w:val="28"/>
        </w:rPr>
        <w:t>
      11.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89"/>
    <w:bookmarkStart w:name="z105" w:id="90"/>
    <w:p>
      <w:pPr>
        <w:spacing w:after="0"/>
        <w:ind w:left="0"/>
        <w:jc w:val="both"/>
      </w:pPr>
      <w:r>
        <w:rPr>
          <w:rFonts w:ascii="Times New Roman"/>
          <w:b w:val="false"/>
          <w:i w:val="false"/>
          <w:color w:val="000000"/>
          <w:sz w:val="28"/>
        </w:rPr>
        <w:t>
      12. Финансирование расходов на предоставление социальной помощи осуществляется в пределах средств, предусмотренных бюджетом Уалихановского района на текущий финансовый год.</w:t>
      </w:r>
    </w:p>
    <w:bookmarkEnd w:id="90"/>
    <w:bookmarkStart w:name="z106" w:id="91"/>
    <w:p>
      <w:pPr>
        <w:spacing w:after="0"/>
        <w:ind w:left="0"/>
        <w:jc w:val="both"/>
      </w:pPr>
      <w:r>
        <w:rPr>
          <w:rFonts w:ascii="Times New Roman"/>
          <w:b w:val="false"/>
          <w:i w:val="false"/>
          <w:color w:val="000000"/>
          <w:sz w:val="28"/>
        </w:rPr>
        <w:t>
      13.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91"/>
    <w:bookmarkStart w:name="z107" w:id="92"/>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92"/>
    <w:bookmarkStart w:name="z108" w:id="93"/>
    <w:p>
      <w:pPr>
        <w:spacing w:after="0"/>
        <w:ind w:left="0"/>
        <w:jc w:val="both"/>
      </w:pPr>
      <w:r>
        <w:rPr>
          <w:rFonts w:ascii="Times New Roman"/>
          <w:b w:val="false"/>
          <w:i w:val="false"/>
          <w:color w:val="000000"/>
          <w:sz w:val="28"/>
        </w:rPr>
        <w:t>
      14. Социальная помощь прекращается в случаях:</w:t>
      </w:r>
    </w:p>
    <w:bookmarkEnd w:id="93"/>
    <w:bookmarkStart w:name="z109" w:id="94"/>
    <w:p>
      <w:pPr>
        <w:spacing w:after="0"/>
        <w:ind w:left="0"/>
        <w:jc w:val="both"/>
      </w:pPr>
      <w:r>
        <w:rPr>
          <w:rFonts w:ascii="Times New Roman"/>
          <w:b w:val="false"/>
          <w:i w:val="false"/>
          <w:color w:val="000000"/>
          <w:sz w:val="28"/>
        </w:rPr>
        <w:t>
      1) смерти получателя;</w:t>
      </w:r>
    </w:p>
    <w:bookmarkEnd w:id="94"/>
    <w:bookmarkStart w:name="z110" w:id="95"/>
    <w:p>
      <w:pPr>
        <w:spacing w:after="0"/>
        <w:ind w:left="0"/>
        <w:jc w:val="both"/>
      </w:pPr>
      <w:r>
        <w:rPr>
          <w:rFonts w:ascii="Times New Roman"/>
          <w:b w:val="false"/>
          <w:i w:val="false"/>
          <w:color w:val="000000"/>
          <w:sz w:val="28"/>
        </w:rPr>
        <w:t>
      2) выезда получателя на постоянное проживание за пределы Уалихановского района;</w:t>
      </w:r>
    </w:p>
    <w:bookmarkEnd w:id="95"/>
    <w:bookmarkStart w:name="z111" w:id="96"/>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96"/>
    <w:bookmarkStart w:name="z112" w:id="97"/>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97"/>
    <w:bookmarkStart w:name="z113" w:id="98"/>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98"/>
    <w:bookmarkStart w:name="z114" w:id="99"/>
    <w:p>
      <w:pPr>
        <w:spacing w:after="0"/>
        <w:ind w:left="0"/>
        <w:jc w:val="both"/>
      </w:pPr>
      <w:r>
        <w:rPr>
          <w:rFonts w:ascii="Times New Roman"/>
          <w:b w:val="false"/>
          <w:i w:val="false"/>
          <w:color w:val="000000"/>
          <w:sz w:val="28"/>
        </w:rPr>
        <w:t>
      15. Излишне выплаченные суммы подлежат возврату в добровольном или ином установленном законодательством Республики Казахстан порядке.</w:t>
      </w:r>
    </w:p>
    <w:bookmarkEnd w:id="99"/>
    <w:bookmarkStart w:name="z115" w:id="100"/>
    <w:p>
      <w:pPr>
        <w:spacing w:after="0"/>
        <w:ind w:left="0"/>
        <w:jc w:val="left"/>
      </w:pPr>
      <w:r>
        <w:rPr>
          <w:rFonts w:ascii="Times New Roman"/>
          <w:b/>
          <w:i w:val="false"/>
          <w:color w:val="000000"/>
        </w:rPr>
        <w:t xml:space="preserve"> Глава 5. Заключительное положение</w:t>
      </w:r>
    </w:p>
    <w:bookmarkEnd w:id="100"/>
    <w:bookmarkStart w:name="z116" w:id="101"/>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