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d1b9" w14:textId="ebcd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по району Шал акына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17 марта 2022 года № 19/1. Зарегистрирован в Министерстве юстиции Республики Казахстан 25 марта 2022 года № 27206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ставку туристского взноса для иностранцев с 1 января по 31 декабря 2022 год включительно в размере 0 (ноль)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