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a18e" w14:textId="3dca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районного маслихата от 30 сентября 2020 года № 548-VI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Курмангазинском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15 июня 2022 года № 161-VII. Зарегистрировано в Министерстве юстиции Республики Казахстан 21 июня 2022 года № 28543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Курмангазинском районе" от 30 сентября 2020 года № 548-VI (зарегистрировано в Реестре государственной регистрации нормативных правовых актов под № 4768).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