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c591" w14:textId="a5cc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Курмангазинскому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22 декабря 2022 года № 213-VII. Зарегистрировано в Министерстве юстиции Республики Казахстан 29 декабря 2022 года № 31394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Курмангазинскому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Курмангазинского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213-VII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Курмангазинскому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благоустроенные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 и склады промышленно-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автомобильная заправочная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тому подобные)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213-VII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Курмангазинского районного маслихата признанных утратившими силу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норм образования и накопления коммунальных отходов по Курмангазинскому району" от 15 сентября 2015 года № 436-V (зарегистрировано в Реестре государственной регистрации нормативных правовых актов под № 3321);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 внесении изменений в решение районного маслихата от 15 сентября 2015 года № 436-V "Об утверждении норм образования и накопления коммунальных отходов по Курмангазинскому району" от 22 сентября 2016 года № 71-VI (зарегистрировано в Реестре государственной регистрации нормативных правовых актов под № 3647);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 внесении изменений в решение районного маслихата от 15 сентября 2015 года № 436-V "Об утверждении норм образования и накопления коммунальных отходов по Курмангазинскому району" от 11 октября 2019 года № 448-VI (зарегистрировано в Реестре государственной регистрации нормативных правовых актов под № 4508).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