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961f" w14:textId="da19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5 мая 2020 года № 112 "Об утверждении перечня приоритетных культур и нормы субсидий, а также объем бюджетных средств на повышение урожайности и качества продукции растениеводства"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20 сентября 2022 года № 179. Зарегистрировано в Министерстве юстиции Республики Казахстан 26 сентября 2022 года № 29828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"Об утверждении перечня приоритетных культур и нормы субсидий, а также объем бюджетных средств на повышение урожайности и качества продукции растениеводства" от 5 мая 2020 года № 112 (зарегистрировано в Реестре государственной регистрации нормативных правовых актов за № 5609)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приоритетных культур и нормы субсидий, а также объем бюджетных средств на повышение урожайности и качества продукции растениеводства на 2022 год";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и нормы субсидий на повышение урожайности и качества продукции растениеводства на 2022 год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повышение урожайности и качества продукции растениеводства на 2022 год согласно приложению 2 к настоящему постановлению.";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 урожайности и качества продукции растениеводства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повышение урожайности и качества продукции растениеводства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432 075 000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