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453e4" w14:textId="5d453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на 2022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23 ноября 2022 года № 189. Зарегистрировано в Министерстве юстиции Республики Казахстан 29 ноября 2022 года № 30814.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 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> исполняющего обязанности Министра индустрии и инфраструктурного развития Республики Казахстан от 30 марта 2020 года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(зарегистрированное в Реестре государственной регистрации нормативных правовых актов за № 20284) Кентауский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2022 год в сумме 25,84 тенге за один квадратный метр.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