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7b41" w14:textId="4b07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30 сентября 2022 года № 22/139. Зарегистрировано в Министерстве юстиции Республики Казахстан 3 октября 2022 года № 29975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10-3 Закона Республики Казахстан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32,08 тенге за квадратный 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Байдибекского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Байдибекского районного маслихата.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