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693d" w14:textId="1b86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4 марта 2022 года № 22/94-VII. Зарегистрировано в Министерстве юстиции Республики Казахстан 18 марта 2022 года № 27166. Утратило силу решением Казыгуртского районного маслихата Туркестанской области от 20 декабря 2023 года № 9/56-VIII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5483)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54/336-VI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Казыгуртского района Туркестанской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Казыгуртского района Туркестанской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Казыгуртского района Туркестанской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–коммунальное государственное учреждение "Казыгурский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действий,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Совета Социалистических Республик (далее – Союза ССР),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единовременно,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и инвалидам Великой Отечественной войны, единовременно, в размере 360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10,8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в изданиях: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единовременно,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июня – Международный день защиты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инвалидам, получающим специальное социальное обслуживание на дому, единовременно,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Международный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престарелым, получающим специальное социальное обслуживание на дому,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декабря – День Первого Президента Республики Казахстан: инвалидам и детям инвалидам, получающим специальное социальное обслуживание на дому, единовременно, в размере 2 месячного расчетного показателя.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инвалидам, обучающимся и воспитывающимся на дому, ежемесячно,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одиноким пожилым лицам старше 80 лет, ежемесячно,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имеющих детей инфицированным болезнью, вызванной вирусом иммунодефицита человека (ВИЧ)заражение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на возмещения вреда, ежемесячно,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(ВИЧ), ежемесячно,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во время амбулаторного лечения, по списку предостовляемым больницей, ежемесячно,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семьям (гражданам) оказавшиеся в трудной жизненной ситуации, у которых среднедушевой доход ниже прожиточного минимума, единовременно, в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 Великой Отечественной войны, ветеранам боевых действий на территории других государств, ветеранам, приравненные по льготам к ветеранам Великой Отечественной войны, ветеранам труда, многодетным матерям награжденным подвесками "Алтын алқа", "Күміс алқа", гражданам пострадавших вследствие ядерных испытаний на Семипалатинском испытательном ядерном полигоне, а также гражданам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 единовременно, в виде путевки на санаторно-курортное лечение.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гражданам, пострадавшим вследствие стихийного бедствия или пожара, предоставляется в виде денежных выплат: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единовременной социальной помощи 100 месячных расчетных показателей на семью – при утрате, порче, нанесении значительного ущерба жилью,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единовременной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текущий финансовый год.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