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3334" w14:textId="0503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 апреля 2021 года № 4-27-VII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28 ноября 2022 года № 26-178-VII. Зарегистрировано в Министерстве юстиции Республики Казахстан 7 декабря 2022 года № 31008. Утратило силу решением Мактааральского районного маслихата Туркестанской области от 14 сентября 2023 года № 6-42-VIII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Мактааральского районного маслихата Туркестанской области от 14.09.2023 № 6-42-VIII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 апреля 2021 года № 4-27-VII (зарегистрировано в Реестре государственной регистрации нормативных правовых актов под № 6171)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к праздничным дням оказывается единовременно,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марта "Международный женский день" - многодетным матерям,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подвесками "Алтын алқа", "Күміс алқа" или получившим ранее звание "Мать-героиня", а также награжденные орденами "Материнская слава" І и ІІ степени - в размере 2 (двух)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День единства народа Казахстана: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- 15 (пятьнадцать)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лицам с инвалидностью вследствие ранения, контузии, увечья или заболевания, полученных в период Великой Отечественной войны - 1 000 000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 – 15 (пятьнадцать)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(далее –Союза ССР) за самоотверженный труд и безупречную воинскую службу в тылу в годы Великой Отечественной войны – 15 (пятьнадцать)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15 (пятьнадцать)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15 (пятьнадцать)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совершившим вылеты на боевые задания в Афганистан с территории бывшего Союза ССР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15 (пятьнадцать)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30 (тридцать)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августа - День Конституции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ядерных испытаний на Семипалатинском испытательном ядерном полигоне - 15 (пятьнадцать)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16 декабря - День Независимости: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- 15 (пятьнадцать) месячных расчетных показателей;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отдельным категориям нуждающихся при наступлении трудной жизненной ситуации оказывается единовременно и (или) периодически (ежемесячно):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одиноким пожилым лицам в возрасте свыше 80 лет для возмещения расходов, связанных с проездом на территории Мактааральского района - без учета доходов, ежемесячно в размере 2 (двух)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больным с различной формой туберкулеза, согласно списку лечебного учреждения, предоставляемого ежемесячно, на период амбулаторного лечения, без учета доходов, ежемесячно в размере 10 (десяти)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родителям или законным представителям детей с вирусом иммунодефицита человека и лицам, заразившимся вирусной инфекцией иммунодефицита человека или синдромом приобретенного иммунодефицита человека по вине медицинских работников и работников в сфере оказания социально-бытовых услуг, что повлекло вред их жизни или здоровью, ежемесячно в размере 2 (двух) кратной величины прожиточного минимума;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злокачественными новообразованиями, без учета доходов, единовременно в размере 10 (десять)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 с инвалидностью и детям с инвалидностью, в целях обеспечения инвалидными колясками по индивидуальной программе абилитации и реабилитации лиц с инвалидностью,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прогулочные инвалидные коляски, предельный размер социальной помощи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комнатные инвалидные коляски, предельный размер социальной помощи 40 (сорок)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пенсионерам и лицам с инвалидностью для получения направлений в санаторно-курортное лечение, единовременно предельный размер социальной помощи 60 (шестьдесят)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участникам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войны; лицам с инвалидностью первой и второй групп, детям с инвалидностью, имеющим затруднения в передвижении для предоставления услуг социального такси; и лицам с инвалидностью, детям с инвалидностью, имеющим заключение врачебно-консультационной комиссии для предоставления услуг инватакси в рамках государственного социального заказа, ежемесячно в размере 10 (десяти)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подписки на периодические издания – участникам Великой Отечественной войны и лицам с инвалидностью вследствие ранения, контузии, увечья или заболевания, полученных в период Великой Отечественной войны – единовременно в размере 3 (три)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награжденным орденами и медалями бывшего Союза ССР, отнесенных к наградам за самоотверженный труд и безупречную воинскую службу в тылу в годы Великой Отечественной войны – единовременно в размере 1 (один)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малообеспеченным семьям из числа получателей государственной адресной социальной помощи, имеющим детей в возрасте от одного года до шести лет, а также детей, достигших возраста шести лет, не приступивших к обучению в организациях среднего образования, – на период назначения адресной социальной помощи, для оказания социальной помощи в получении гарантированного социального пакета, из местного бюджета на дополнительное финансирование, ежемесячно в размере не более 1 (одного)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гражданину (семье) по причине ущерба ему (ей) либо его (ее) имуществу вследствие природного бедствия или пожара – единовременно в размере 100 (сто) месячных расчетных показателей одному из собственников жилья (жилого строения), срок оказания не позднее шести месяцев с момента наступления трудной жизненной ситуации.".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