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6022" w14:textId="a976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18 сентября 2020 года № 65-392-VI "Об определении размера и порядка оказания жилищной помощи малообеспеченным семьям (гражданам) в Шардаринскому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9 февраля 2022 года № 15-90-VIІ. Зарегистрировано в Министерстве юстиции Республики Казахстан 23 февраля 2022 года № 26897. Утратило силу решением Шардаринского районного маслихата Туркестанской области от 12 декабря 2023 года № 13-62-VIII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12.12.2023 № 13-62-VIII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"Об определении размера и порядка оказания жилищной помощи малообеспеченным семьям (гражданам) в Шардаринскому району" от 18 сентября 2020 года № 65-392-VI (зарегистрировано в Реестре государственной регистрации нормативных правовых актов под № 5820)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по Шардаринскому району";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помощив Шардаринском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15-90-VII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65-392-VI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Шардаринском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Шардаринском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20 (двадцать)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Шардаринского района" акимата Шардаринского района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