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1e12" w14:textId="e881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апреля 2022 года № 101. Зарегистрировано в Министерстве юстиции Республики Казахстан 12 мая 2022 года № 27995. Утратило силу постановлением Восточно-Казахстанского областного акимата от 23 октября 2023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23.10.2023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Восточно-Казахстанской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правоотношения, возникшие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 № 101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Восточно-Казахстанского областного акимата от 03.07.2023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центры с неполным днем пребыва 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 № 101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Восточно-Казахстанского областного акимата от 03.07.2023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18 600/ 20 800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12 500/ 14 500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14 500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7 500/ 8 000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19 800/19 800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6 500/6 500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17 000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17 000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16 500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8 000/13 000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13 000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17 500/ 17 500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14 000/ 14 500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