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9cd7" w14:textId="c619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2021 года № 12/91-VII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22 августа 2022 года № 18/153-VІІ. Зарегистрировано в Министерстве юстиции Республики Казахстан 24 августа 2022 года № 29241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2022-2024 годы" от 14 декабря 2021 года № 12/91-VII (зарегистрировано в Реестре государственной регистрации нормативных правовых актов под № 25825)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537 418 464,7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58 816 420,5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7 695 465,9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470 906 578,3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536 400 149,8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6 258 334,0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24 288 978,0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18 030 644,0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2 970 963,0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2 970 963,0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- 8 210 982,1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8 210 982,1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23 988 978,0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18 269 519,0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2 491 523,1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2022 год: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21,1 процент;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537 418 464,7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58 816 420,5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28 608 158,2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28 608 158,2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28 608 158,2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8 368 433,9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7 708 519,4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2 158 885,9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2 158 885,9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2 113 885,9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470 906 578,3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411 294 820,0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411 294 820,0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148 482 109,0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6 917 845,6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114 837 580,2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12 172 248,3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13 892 661,2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7 536 337,0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536 400 149,8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241 627 023,1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183 492 421,5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170 714 376,8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115 456 773,5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9 556 578,5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8 923 298,5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17 315 162,4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15 773 729,0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4 243 131,4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6 551 032,8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6 551 032,8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35 488 333,1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24 706 503,6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22 957 480,6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22 957 480,6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5 878 706,5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34 710 160,6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15 555 540,6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17 486 477,1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17 286 077,1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17 286 077,1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2 894 166,4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13 606 624,7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19 772 493,1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7 399 177,0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8 058 858,6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5 034 847,4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3 024 011,2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3 024 011,2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46 802 326,7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37 168 557,2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37 168 557,2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37 057 153,2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32 325 627,2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37 781 146,5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20 643 956,1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20 643 956,1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2 367 363,1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16 794 162,4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16 794 162,4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13 487 471,4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10 254 770,3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26 651 589,4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26 651 589,4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26 651 589,4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-8 210 982,1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8 210 982,1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