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1e7e" w14:textId="5bc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Восточно-Казахстанской области в объемах зараженных площадей разновидностями черного усача (Monochamus) и внесении изменений в постановление ВосточноКазахстанского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сентября 2022 года № 227. Зарегистрировано в Министерстве юстиции Республики Казахстан 28 сентября 2022 года № 29877. Утратило силу постановлением Восточно-Казахстанского областного акимата от 17 ноября 2023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25 августа 2022 года № 03/564,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карантинный режим на территории Восточно-Казахстанской области в объемах зараженных площадей разновидностями черного усача (Monochamus) на следующем земельном участке: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район, Черемшанский сельский округ, коммунальное государственное учреждение "Черемшанское лесное хозяйство", зараженная площадь – 0,22 гектара.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15 декабря 2016 года № 378 (зарегистрированное в Реестре государственной регистрации нормативных правовых актов за № 4836)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карантинную зону с введением карантинного режима на территории Восточно-Казахстанской области в объемах зараженных площадей большим черным еловым усачом (Monochamus urussovii (Fischer v. Waldheim)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378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большим черным еловым усачом (Monochamus urussovii (Fischer v. Waldheim)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и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