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1153" w14:textId="a641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12 мая 2022 года № 113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октября 2022 года № 262. Зарегистрировано в Министерстве юстиции Республики Казахстан 28 октября 2022 года № 30343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2022 год" от 12 мая 2022 года № 113 (зарегистрированное в Реестре государственной регистрации нормативных правовых актов за № 28307)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объемы бюджетных средств на субсидирование удобрений (за исключением органических) на 2022 год – 2 409 269 000 (два миллиарда четыреста девять миллионов двести шестьдесят девять тысяч) тенге.";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113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 + 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 + 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марки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марки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не менее- 6, Р2О5- не менее -12, SO3- не менее-15, СаО- не менее-14, MgO- не менее-0,25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Сalcinit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Аgriphos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общий органический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марка 20:20:20+3MgO+МЭ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Сu-0,005, 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марка 3:11:38+4MgO+МЭ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B-0,025, Сu-0,01, Mn-0,05,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(EDTA) - 0,12, Mn (EDTA) - 0,08, B-0,04, Zn (EDTA) - 0,05, Cu (EDTA)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(EDTA) - 0,12, Mn (EDTA) - 0,08, B-0,04, Zn (EDTA) - 0,05, Cu (EDTA)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(EDTA) - 0,12, Mn (EDTA) - 0,08, B-0,04, Zn (EDTA) - 0,05, Cu (EDTA)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(EDTA) - 0,12, Mn (EDTA) - 0,08, B-0,04, Zn (EDTA) - 0,05, Cu (EDTA)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(EDTA) - 0,12, Mn (EDTA) - 0,08, B-0,04, Zn (EDTA) - 0,05, Cu (EDTA)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(EDTA) - 0,12, Mn (EDTA) - 0,08, B-0,04, Zn (EDTA) - 0,05, Cu (EDTA)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(EDTA) - 0,12, Mn (EDTA) - 0,08, B-0,04, Zn (EDTA) - 0,05, Cu (EDTA)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аминокислоты -85 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 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калийные соли гуминовых кислот-12%, калийные соли фульвовых кислот-3%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кислот-14%, калийные соли фульвовых кислот-4%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кислот-45%, биокатализатор &lt; 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микрон/килограмм , P-50 микрон/килограмм , 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- 45,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 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-гуминовых кислот-2, фитоспорин-М (титр не менее 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EDTA)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 (фосфит) -5, K2O-3, L-a-aминокислоты-3, фитогормоны-22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- 1,5, Р2О5 - 1,5, К2О - 1,5, общее органическое вещество - 75-80, общий гуминовый экстракт - 90-95, гуминовые кислоты природные - 54-56, гуминовые кислоты (калиевые соли) - 40, фульвокислоты природные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- 1,2-1,7, общее органическое вещество - 80-85, общий гуминовый экстракт - 90-95, гуминовые кислоты природные - 95-96, фульвокислоты природные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(EDTA) - 1,3, Mn (EDTA) - 1,9, Zn (EDTA)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 бактерий Bacillus subtilis,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бактерий Bacillus subtilis,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колоний/миллилитр, Trichoderma 1^10 спор/миллилитр, бактерий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 5%, в том числе B - 2,07 %,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- 2-2,6%, P2O5 - 2-2,6%, К2О - 7,5-9,9%, S - 1,3-1,7%, Mn EDTA - 1,2-1,5%, Zn EDTA - 1,2-1,5%, aминокислоты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миллиграмм/кубический дециметр, коллоидное серебро 500 миллиграмм/литр + 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 7,3, аминокислоты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Mn- 0,05%,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- 1,5%, 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 + 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 + лимонная кислота С6H8O7, 5% дигидроортофосфат кальция Са(H2PO4)2, 5%+ этилендиаментетра-уксусной кислоты динатриевая соль 2 водная (EDTA)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, Trichoderma и другие ростостимулирующие бактерии, колониеобразующие единицы/миллилитр не менее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NH2-N-7,P2O5-7, K2O-7, 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 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 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 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 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 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 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аминокислоты, всего - 4,7%; экстракт морских водорослей - 4%; органические вещество, всего -22%; N - 5,5%; К - 1%; Zn - 0,15%; Mn - 0,3%; B - 0,05%; S - 4%; Fe - 0,5%; Cu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- 14,4%; N - 7%; органические вещество, всего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- 3%; N - 3%; Р - 10%; В - 1%; Mo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- 10%; органические вещество, всего -20%;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водорослей; L аминокислоты -3%;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- 0,05%; B - 0,14%; Mg - 0,7%; Mo - 0,02%; Ca - 12%; общий сахар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аминокислоты - 6%; Mn - 3%;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Mn - 6%;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- 1,5%; Zn - 8%;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- 2%; Zn - 0,7%; Mn - 0,7%; B - 0,1%; Fe - 3%; Cu - 0,3%; Mo - 0,1%; "L" - аминокислоты - 6%;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- 5%; B этаноламин - 10%;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- 10%; N - 10%; B - 0,2%;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- 0,02%; N - 5%; B - 10%; L - аминокислоты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Fe - 6%;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- 6%; Mg - 6%;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Mо - 8%; L -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7 436,13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- 0,9%; K - 20%; L - 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-35%; N - 1%; Р - 0,1%; К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- 5%; Mn - 20%; Fe - 7,5%; B - 5%; B - 5%; Cu - 5%; Mo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 - 6%; Fe (EDDHSA) - 3,8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- 012%; S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 - 30%; K, всего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- 19%, P - 19%, K - 19%, Mg – 0,10%, S – 0,19%, Fe (EDTA) -0,10%, Mn (EDTA) – 0,05%, Zn (EDTA) – 0,015%, Cu (EDTA) – 0,012%, B – 0,02%, Mo – 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- 7%, K - 30%, Mg – 0,20%, S – 0,19%, Fe (EDTA) – 0,10%, Mn (EDTA) – 0,05%, Zn (EDTA) – 0,012%, Cu (EDTA) – 0,012% B – 0,045%, Mo – 0,0056%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