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fec" w14:textId="a9fb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8 декабря 2011 года № 34/401-IV "Об утверждении перечня социально значимых пассажирских межрайонных сообщений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2022 года № 21/206-VII. Зарегистрировано в Министерстве юстиции Республики Казахстан 15 декабря 2022 года № 31128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утверждении перечня социально значимых пассажирских межрайонных сообщений железнодорожного транспорта" от 8 декабря 2011 года № 34/401-IV (зарегистрировано в Реестре государственной регистрации нормативных правовых актов под № 2562)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социально значимых пассажирских межрайонных сообщений железнодорожного транспорта";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социально значимых пассажирских межрайонных сообщений железнодорожного транспорта по маршрутам: "Өскемен-1-Риддер", "Өскемен-1-Алтай".".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