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bfec" w14:textId="a9fb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8 декабря 2011 года № 34/401-IV "Об утверждении перечня социально значимых пассажирских межрайонных сообщений железнодорожным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14 декабря 2022 года № 21/206-VII. Зарегистрировано в Министерстве юстиции Республики Казахстан 15 декабря 2022 года № 31128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"Об утверждении перечня социально значимых пассажирских межрайонных сообщений железнодорожного транспорта" от 8 декабря 2011 года № 34/401-IV (зарегистрировано в Реестре государственной регистрации нормативных правовых актов под № 2562)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социально значимых пассажирских межрайонных сообщений железнодорожного транспорта";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перечень социально значимых пассажирских межрайонных сообщений железнодорожного транспорта по маршрутам: "Өскемен-1-Риддер", "Өскемен-1-Алтай".".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