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efc6" w14:textId="930e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изменения в решение Риддерского городского маслихата от 16 сентября 2020 года № 46/8-VI "Об определении размера и перечня категорий получателей жилищных сертификатов по городу Риддеру"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30 сентября 2022 года № 19/8-VII. Зарегистрировано в Министерстве юстиции Республики Казахстан 6 октября 2022 года № 30054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16 сентября 2020 года № 46/8-VI "Об определении размера и перечня категорий получателей жилищных сертификатов по городу Риддеру" (зарегистрирован в Реестре государственной регистрации нормативных правовых актов под № 7610)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Определить перечень категорий получателей жилищных сертификатов по городу Риддеру: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трудовую деятельность в государственных учреждениях и государственных предприятиях, подведомственных акиматам области, города: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педагогические работники в организациях образования;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работники в организациях здравоохранения;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организаций социального обеспечения, участвующие в оказании специальных социальных услуг;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профильные работники организаций культуры и спорта;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 уязвимые слои населения из числа: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семей, имеющих или воспитывающих детей с инвалидностью;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многодетных матерей, награжденных подвесками "Алтын алқа", "Күміс алқа" или получивших ранее звание "Мать-героиня", а также награжденных орденами "Материнская слава" I и II степени, многодетных семей;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неполных семей.".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