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32f5e9" w14:textId="532f5e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Риддерского городского маслихата от 16 февраля 2015 года № 31/2-V"Об утверждении Правил определения размера и порядка оказания жилищной помощи"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Риддерского городского маслихата Восточно-Казахстанской области от 6 октября 2022 года № 20/4-VII. Зарегистрировано в Министерстве юстиции Республики Казахстан 18 октября 2022 года № 30197</w:t>
      </w:r>
    </w:p>
    <w:p>
      <w:pPr>
        <w:spacing w:after="0"/>
        <w:ind w:left="0"/>
        <w:jc w:val="both"/>
      </w:pPr>
      <w:bookmarkStart w:name="z5" w:id="0"/>
      <w:r>
        <w:rPr>
          <w:rFonts w:ascii="Times New Roman"/>
          <w:b w:val="false"/>
          <w:i w:val="false"/>
          <w:color w:val="000000"/>
          <w:sz w:val="28"/>
        </w:rPr>
        <w:t>
      Риддерский городской маслихат РЕШИЛ:</w:t>
      </w:r>
    </w:p>
    <w:bookmarkEnd w:id="0"/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 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Риддерского городского маслихата "Об утверждении Правил определения размера и порядка оказания жилищной помощи" от 16 февраля 2015 года № 31/2-V (зарегистрировано в Реестре государственной регистрации нормативных правовых актов под № 3716)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заголовок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указанного решения изложить в новой редакции:</w:t>
      </w:r>
    </w:p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"Об определении размера и порядка оказания жилищной помощи в городе Риддере";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1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0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 Определить размер и порядок оказания жилищной помощи в городе Риддере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решению.".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 2</w:t>
      </w:r>
      <w:r>
        <w:rPr>
          <w:rFonts w:ascii="Times New Roman"/>
          <w:b w:val="false"/>
          <w:i w:val="false"/>
          <w:color w:val="000000"/>
          <w:sz w:val="28"/>
        </w:rPr>
        <w:t xml:space="preserve"> указанного решения изложить в новой редакции:</w:t>
      </w:r>
    </w:p>
    <w:bookmarkStart w:name="z12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"2. Признать утратившими силу некоторые решения Риддерского городского маслихата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 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решению.";</w:t>
      </w:r>
    </w:p>
    <w:bookmarkEnd w:id="4"/>
    <w:bookmarkStart w:name="z13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в правом верхнем углу </w:t>
      </w:r>
      <w:r>
        <w:rPr>
          <w:rFonts w:ascii="Times New Roman"/>
          <w:b w:val="false"/>
          <w:i w:val="false"/>
          <w:color w:val="000000"/>
          <w:sz w:val="28"/>
        </w:rPr>
        <w:t>Правил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и оказания жилищной помощи, утвержденных указанным решением, изложить в новой редакции:</w:t>
      </w:r>
    </w:p>
    <w:bookmarkEnd w:id="5"/>
    <w:bookmarkStart w:name="z14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1 к решению Риддерского городского маслихата от 16 февраля 2015 года № 31/2-V";</w:t>
      </w:r>
    </w:p>
    <w:bookmarkEnd w:id="6"/>
    <w:bookmarkStart w:name="z15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текст </w:t>
      </w:r>
      <w:r>
        <w:rPr>
          <w:rFonts w:ascii="Times New Roman"/>
          <w:b w:val="false"/>
          <w:i w:val="false"/>
          <w:color w:val="000000"/>
          <w:sz w:val="28"/>
        </w:rPr>
        <w:t>приложения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в правом верхнем углу изложить в новой редакции:</w:t>
      </w:r>
    </w:p>
    <w:bookmarkEnd w:id="7"/>
    <w:bookmarkStart w:name="z16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"Приложение 2 к решению Риддерского городского маслихата от 16 февраля 2015 года № 31/2-V";</w:t>
      </w:r>
    </w:p>
    <w:bookmarkEnd w:id="8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Правила</w:t>
      </w:r>
      <w:r>
        <w:rPr>
          <w:rFonts w:ascii="Times New Roman"/>
          <w:b w:val="false"/>
          <w:i w:val="false"/>
          <w:color w:val="000000"/>
          <w:sz w:val="28"/>
        </w:rPr>
        <w:t xml:space="preserve"> определения и оказания жилищной помощи, утвержденные указанным решением,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18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по истечении десяти календарных дней после дня его первого официального опубликования.</w:t>
      </w:r>
    </w:p>
    <w:bookmarkEnd w:id="9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  <w:tblLayout w:type="fixed"/>
      </w:tblPr>
      <w:tblGrid>
        <w:gridCol w:w="8040"/>
        <w:gridCol w:w="4340"/>
      </w:tblGrid>
      <w:tr>
        <w:trPr>
          <w:trHeight w:val="30" w:hRule="atLeast"/>
        </w:trPr>
        <w:tc>
          <w:tcPr>
            <w:tcW w:w="80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Секретарь Риддерского городского маслихата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34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Е. Нужных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к решению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6 октября 2022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20/4-VII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Приложение 1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к решениюРиддерского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городского маслихата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 16 февраля 2015 года 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№ 31/2-V</w:t>
            </w:r>
          </w:p>
        </w:tc>
      </w:tr>
    </w:tbl>
    <w:bookmarkStart w:name="z22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Размер и порядок оказания жилищной помощи в городе Риддере</w:t>
      </w:r>
    </w:p>
    <w:bookmarkEnd w:id="10"/>
    <w:bookmarkStart w:name="z23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Жилищная помощь предоставляется за счет средств местного бюджета малообеспеченным семьям (гражданам) проживающим в городе Риддере, постоянно зарегистрированным и проживающим в жилище, которое находится на праве собственности как единственное жилище на территории Республики Казахстан, а также нанимателям (поднанимателям) жилища из государственного жилищного фонда и жилища, арендованного местным исполнительным органом в частном жилищном фонде, на оплату:</w:t>
      </w:r>
    </w:p>
    <w:bookmarkEnd w:id="11"/>
    <w:bookmarkStart w:name="z24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кондоминиума;</w:t>
      </w:r>
    </w:p>
    <w:bookmarkEnd w:id="12"/>
    <w:bookmarkStart w:name="z25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потребления коммунальных услуг и услуг связи в части увеличения абонентской платы за телефон, подключенный к сети телекоммуникаций;</w:t>
      </w:r>
    </w:p>
    <w:bookmarkEnd w:id="13"/>
    <w:bookmarkStart w:name="z26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расходов за пользование жилищем из государственного жилищного фонда и жилищем, арендованным местным исполнительным органом в частном жилищном фонде.</w:t>
      </w:r>
    </w:p>
    <w:bookmarkEnd w:id="14"/>
    <w:bookmarkStart w:name="z27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Доля предельно допустимых расходов к совокупному доходу малообеспеченной семьи (гражданина) в размере 7 (семь) процентов.</w:t>
      </w:r>
    </w:p>
    <w:bookmarkEnd w:id="15"/>
    <w:bookmarkStart w:name="z28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Расходы малообеспеченной семьи (граждан), принимаемые к исчислению жилищной помощи, определяются как сумма расходов по каждому из вышеуказанных направлений.</w:t>
      </w:r>
    </w:p>
    <w:bookmarkEnd w:id="16"/>
    <w:bookmarkStart w:name="z29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Назначение жилищной помощи осуществляется государственным учреждением "Отдел занятости и социальных программ и регистрации актов гражданского состояния города Риддера" (далее – уполномоченный орган).</w:t>
      </w:r>
    </w:p>
    <w:bookmarkEnd w:id="17"/>
    <w:bookmarkStart w:name="z30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3. Совокупный доход малообеспеченной семьи (гражданина) исчисляется уполномоченным органом за квартал, предшествовавший кварталу обращения за назначением жилищной помощи, в порядке, определяемом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индустрии и инфраструктурного развития Республики Казахстан "Об утверждении Порядка исчисления совокупного дохода семьи (гражданина Республики Казахстан), претендующей на получение жилищной помощи" от 24 апреля 2020 года № 226 (зарегистрирован в Реестре государственной регистрации нормативных правовых актов под № 20498).</w:t>
      </w:r>
    </w:p>
    <w:bookmarkEnd w:id="18"/>
    <w:bookmarkStart w:name="z31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Жилищная помощь определяется как разница между суммой оплаты расходов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кондоминиума, потребление коммунальных услуг и услуг связи в части увеличения абонентской платы за телефон, подключенный к сети телекоммуникаций, пользование жилищем из государственного жилищного фонда и жилищем, арендованным местным исполнительным органом в частном жилищном фонде, и предельно допустимым уровнем расходов малообеспеченных семей (граждан) на эти цели, установленным местным представительным органом.</w:t>
      </w:r>
    </w:p>
    <w:bookmarkEnd w:id="19"/>
    <w:bookmarkStart w:name="z32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 назначении жилищной помощи принимается норма площади в размере не менее 15 (пятнадцати) квадратных метров и не более 18 (восемнадцати) квадратных метров полезной площади на человека, но не менее однокомнатной квартиры или комнаты в общежитии.</w:t>
      </w:r>
    </w:p>
    <w:bookmarkEnd w:id="20"/>
    <w:bookmarkStart w:name="z33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5. Выплата компенсации повышения тарифов абонентской платы за оказание услуг телекоммуникации социально-защищаемым гражданам осуществляется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14 апреля 2009 года № 512 "О некоторых вопросах компенсации повышения тарифов абонентской платы за оказание услуг телекоммуникаций социально защищаемым гражданам".</w:t>
      </w:r>
    </w:p>
    <w:bookmarkEnd w:id="21"/>
    <w:bookmarkStart w:name="z34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6. Для назначения жилищной помощи малообеспеченная семья (гражданин) (либо его представитель по нотариально заверенной доверенности) обращается в Некоммерческое акционерное общество "Государственная корпорация "Правительство для граждан" и/или на веб-портал "электронного правительства"(далее – Государственная корпорация), согласно Правилам предоставления жилищной помощи, утвержденным </w:t>
      </w:r>
      <w:r>
        <w:rPr>
          <w:rFonts w:ascii="Times New Roman"/>
          <w:b w:val="false"/>
          <w:i w:val="false"/>
          <w:color w:val="000000"/>
          <w:sz w:val="28"/>
        </w:rPr>
        <w:t>постановлением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Правительства Республики Казахстан от 30 декабря 2009 года № 2314.</w:t>
      </w:r>
    </w:p>
    <w:bookmarkEnd w:id="22"/>
    <w:bookmarkStart w:name="z35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Срок рассмотрения документов и принятия решения о предоставлении жилищной помощи либо мотивированный ответ об отказе со дня принятия полного комплекта документов от Государственной корпорации либо через веб-портал "электронного правительства" составляет восемь рабочих дней.</w:t>
      </w:r>
    </w:p>
    <w:bookmarkEnd w:id="23"/>
    <w:bookmarkStart w:name="z36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7. Жилищная помощь оказывается по предъявленным поставщиками счетам о ежемесячных взносах на управление объектом кондоминиума и содержание общего имущества объекта кондоминиума, в том числе капитальный ремонт общего имущества объекта кондоминиума согласно смете расходов и счетам на оплату коммунальных услуг за счет бюджетных средств малообеспеченным семьям (гражданам). </w:t>
      </w:r>
    </w:p>
    <w:bookmarkEnd w:id="24"/>
    <w:bookmarkStart w:name="z37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8. Назначение жилищной помощи осуществляется в пределах средств, предусмотренных в бюджете города на соответствующий финансовый год малообеспеченным семьям (гражданам).</w:t>
      </w:r>
    </w:p>
    <w:bookmarkEnd w:id="25"/>
    <w:bookmarkStart w:name="z38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9. Выплата жилищной помощи малообеспеченным семьям (гражданам) осуществляется уполномоченным органом через банки второго уровня путем перечисления начисленных сумм на лицевые счета получателей жилищной помощи.</w:t>
      </w:r>
    </w:p>
    <w:bookmarkEnd w:id="26"/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v="urn:schemas-microsoft-com:vml" xmlns:ns19="urn:schemas-microsoft-com:office:exce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