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ae04" w14:textId="e75a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Бескарагайскому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29 марта 2022 года № 17/6-VII. Зарегистрировано в Министерстве юстиции Республики Казахстан 31 марта 2022 года № 27328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Бескарагайский районный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