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7c8d" w14:textId="c477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марта 2022 года № 17/5-VII. Зарегистрировано в Министерстве юстиции Республики Казахстан 5 апреля 2022 года № 27402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Бескарагайского района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Бескарагайского района разработано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 и регламентирует порядок награждения Почетной грамотой Бескарагайского района (далее – Почетная грамота).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одним из важных моральных стимулов, выражением общественного признания за достойное исполнение служебного и гражданского долга перед обществом и государством.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Казахстан, иностранные граждане и лица без гражданства, за достойное исполнение служебного и гражданского долга перед обществом и Бескарагайским районом.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Почетная грамота вручается акимом Бескарагайского района по решению Комиссии по вручению почетной грамоты при акимате Бескарагайского района (далее – Комиссия) на основании ходатайств государственных органов и организаций.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могут инициировать трудовые коллективы, общественные и религиозные объединения, творческие союзы, политические партии, юридические лица, представительные и исполнительные органы, инициативные группы, представляющие общественные интересы.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награждении Почетной грамотой, поступившие от лиц, выдвинувших свои кандидатуры, не рассматриваются.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общественных объединений, работники правоохранительных органов, депутаты Бескарагайского района.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является заместитель акима Бескарагайского района, курирующий вопросы социальной сферы.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считается принятым, если за него проголосовали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носит рекомендательный характер и оформляется протоколом, который подписывается всеми ее членами.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учета по вопросам награждения Почетной грамотой Бескарагайского района осуществляет Государственное учреждение "Аппарат акима Бескарагайского района" (далее – Аппарат).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ходатайстве указываются основные биографические данные кандидата, а также прилагается выписка из протокола или решения собрания, указанные в пункте 3 настоящего Положения, и направляются на рассмотрение Комиссии с указанием: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отчества, числа, месяца, года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месте работы с указанием полного наименования организации в соответствии с уставными или учредительными документами и полного наименования занимаемой должности на дату внесения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имеющихся наградах и почетных званиях;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отсутствии административных взысканий и судимости, за исключением лиц, незаконно осужденных и впоследствии полностью реабилитированных по решению суда.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не могут быть награждены: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судимость, которая не погашена или не снята в установленном законодательством порядке на момент представления к Почетной грамоте;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судом недееспособными.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соответственно на государственном и русском языках и распечатывается на бланке;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акимом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акимом Бескарагайского района либо по его уполномочию иным должностным лицом.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Почетной грамоты дубликат не выдается.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Изготовление бланков Почетной грамоты и папок к ней обеспечивается Аппаратом.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