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ec571" w14:textId="f9ec5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Глубоковского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23 августа 2022 года № 23/3-VII. Зарегистрировано в Министерстве юстиции Республики Казахстан 1 сентября 2022 года № 29352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Глубоковский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Глубоковского районного маслихата: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Глубоковского районного маслихата"" от 15 марта 2018 года № 20/8-VI (зарегистрировано в Реестре государственной регистрации нормативных правовых актов под № 5593);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"О внесении изменений в решение Глубоковского районного маслихата от 15 марта 2018 года № 20/8-VI "Об утверждении методики оценки деятельности административных государственных служащих корпуса "Б" государственного учреждения "Аппарат Глубоковского районного маслихата""" от 12 июня 2020 года № 44/3-VI (зарегистрировано в Реестре государственной регистрации нормативных правовых актов под № 7218).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Глубоковского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