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b2ba" w14:textId="eb6b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культуры и спорта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марта 2022 года № 18-14/2. Зарегистрировано в Министерстве юстиции Республики Казахстан 4 апреля 2022 года № 273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Зайс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культуры и спорта, являющимся гражданскими служащими и работающим в сельской местности за счет бюджетных средств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