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0362" w14:textId="7810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Зайсанскому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17 ноября 2022 года № 25-2. Зарегистрировано в Министерстве юстиции Республики Казахстан 18 ноября 2022 года № 30602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