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3eb1" w14:textId="12a3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району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4 марта 2022 года № 14/3-VII. Зарегистрировано в Министерстве юстиции Республики Казахстан 10 марта 2022 года № 27064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району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"Об утверждении норм образования и накопления коммунальных отходов, тарифов на захоронение твердых бытовых отходов по району Алтай" от 26 июня 2017 года № 19/8-VI (зарегистрировано в Реестре государственной регистрации нормативных правовых актов под № 5149);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внесении изменений в решение маслихата Зыряновского района от 26 июня 2017 года № 19/8-VI "Об утверждении норм образования и накопления коммунальных отходов, тарифов на захоронение твердых бытовых отходов по Зыряновскому району" от 24 июня 2020 года № 68/2-VI (зарегистрировано в Реестре государственной регистрации нормативных правовых актов под № 7279).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Алтай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