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5784" w14:textId="f455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Курчумского районного маслихата от 14 октября 2021 года № 9/7-VII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Курчумском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30 марта 2022 года № 17/14-VII. Зарегистрировано в Министерстве юстиции Республики Казахстан 14 апреля 2022 года № 27555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Курчумском районе" от 14 октября 2021 года № 9/7-VII (зарегистрировано в Реестре государственной регистрации нормативных правовых актов под № 24959)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9/7-VII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 учебному плану в Курчумском районе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инвалидов по индивидуальному учебному плану в Курчумском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22394)(далее – Правила возмещения затрат).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инвалидов по индивидуальному учебному плану (далее –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Курчумского района Восточно-Казахстанской области" на основании справки из учебного заведения, подтверждающей факт обучения ребенка-инвалида на дому.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ребенком-инвалидом восемнадцати лет, окончания срока инвалидности, в период обучения ребенка-инвалида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инвалидов, по индивидуальному учебному плану в месяц равен восьми месячным расчетным показателям на каждого ребенка-инвалида.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