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784" w14:textId="f455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Курчумского районного маслихата от 14 октября 2021 года № 9/7-VII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Курчумском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марта 2022 года № 17/14-VII. Зарегистрировано в Министерстве юстиции Республики Казахстан 14 апреля 2022 года № 27555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Курчумском районе" от 14 октября 2021 года № 9/7-VII (зарегистрировано в Реестре государственной регистрации нормативных правовых актов под № 24959)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 учебному плану в Курчумском районе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Курчумском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22394)(далее – Правила возмещения затрат).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–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Курчумского района Восточно-Казахстанской области" на основании справки из учебного заведения, подтверждающей факт обучения ребенка-инвалида на дому.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в месяц равен восьми месячным расчетным показателям на каждого ребенка-инвалида.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