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4807" w14:textId="7304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14 октября 2021 года № 9/7-VII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Курчумском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7 октября 2022 года № 26/13-VII. Зарегистрировано в Министерстве юстиции Республики Казахстан 18 октября 2022 года № 30201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Курчумском районе" от 14 октября 2021 года № 9/7-VII (зарегистрировано в Реестре государственной регистрации нормативных правовых актов под № 24959)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Курчумском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Курчумском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9/7-VII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Курчумском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Курчумском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– Правила возмещения затрат).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Курчумского района Восточно-Казахстанской области"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в месяц равен восьми месячным расчетным показателям на каждого ребенка с инвалидностью.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