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acc8" w14:textId="f64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0 мая 2022 года № 18/4-VII. Зарегистрировано в Министерстве юстиции Республики Казахстан 16 июня 2022 года № 28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Шемона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42,38 тенге за один квадратный метр на 2022 год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