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acc8" w14:textId="f64a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30 мая 2022 года № 18/4-VII. Зарегистрировано в Министерстве юстиции Республики Казахстан 16 июня 2022 года № 28501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Шемонаихинский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в сумме 42,38 тенге за один квадратный метр на 2022 год.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