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d9cc" w14:textId="2a7d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18 февраля 2022 года № 21 "Об утверждении перечня особо важных локальных систем водоснабжения, являющихся безальтернативными источниками питьевого водоснабжения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21 декабря 2022 года № 259. Зарегистрировано в Министерстве юстиции Республики Казахстан 22 декабря 2022 года № 31220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18 февраля 2022 года № 21 "Об утверждении перечня особо важных локальных систем водоснабжения, являющихся безальтернативными источниками питьевого водоснабжения Западно-Казахстанской области" (зарегистрировано в Реестре государственной регистрации нормативных правовых актов № 26946)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Западно-Казахстанской области,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21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районам, городам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"Базаршолпан"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"Базартобе"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"Бударино"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"Есенсай"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"Кабыршакты"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"Конеккеткен"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"Мергенево"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"Тайпак"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"Чапаев"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"Бисен"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"Жетыбай"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"Жиеккум"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"Шонай"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"Александровка"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"Бумаколь"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"Бурлин"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"Жанаконыс"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"Караганда"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"Кентубек"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"Успенка"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"Приуральный"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"Жангала"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"Копжасар"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"Кыркопа"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"Пятимар"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"Алгабас-Сырым"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"Булдурта"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"Куспанколь"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"Тоганас"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"Шагырлой"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"Акпатер"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"Болашак"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"Жалпактал"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"Жулдыз"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"Казталовка"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"Теренкуль"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"Егиндикуль"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"Коржын"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"Соналы"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"Сулыколь"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"Даринское"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"Макарово"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"Мичуринское"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"Набережное"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"Новенький"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"Павлово"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"Погодаево"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"Первосоветское"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"Трекино"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"Чесноково"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"Аккайнар"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"Оян"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"Тогайлы"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"Чижа 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"Чижа 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"Аксогым"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"Долинное"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"Новопавловка"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"Пойма"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"Покатиловка"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"Узунколь"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"Алмазное"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"Белогорка"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"Лубенка"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"Полтавка"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